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Memo"/>
    <w:p w:rsidR="00163EC5" w:rsidRPr="00492D17" w:rsidRDefault="00163EC5" w:rsidP="00163EC5">
      <w:pPr>
        <w:spacing w:after="0" w:line="240" w:lineRule="auto"/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</w:pPr>
      <w:r w:rsidRPr="00492D17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fldChar w:fldCharType="begin">
          <w:ffData>
            <w:name w:val="Memo"/>
            <w:enabled/>
            <w:calcOnExit w:val="0"/>
            <w:textInput/>
          </w:ffData>
        </w:fldChar>
      </w:r>
      <w:r w:rsidRPr="00492D17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instrText xml:space="preserve"> FORMTEXT </w:instrText>
      </w:r>
      <w:r w:rsidRPr="00492D17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</w:r>
      <w:r w:rsidRPr="00492D17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fldChar w:fldCharType="separate"/>
      </w: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492D1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8BECF0" wp14:editId="6A0D842F">
            <wp:extent cx="6305550" cy="1552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D17">
        <w:rPr>
          <w:rFonts w:ascii="Arial" w:eastAsia="Times New Roman" w:hAnsi="Arial" w:cs="Arial"/>
          <w:color w:val="FFFFFF"/>
          <w:sz w:val="16"/>
          <w:szCs w:val="16"/>
          <w:lang w:val="hr-HR" w:eastAsia="bs-Latn-BA"/>
        </w:rPr>
        <w:fldChar w:fldCharType="end"/>
      </w:r>
      <w:bookmarkEnd w:id="0"/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B9410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39453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C669C1" w:rsidRDefault="00394535" w:rsidP="0039453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MINIMALNI TEHNIČKI U</w:t>
      </w:r>
      <w:r w:rsidR="000749D2"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VJETI</w:t>
      </w:r>
      <w:r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 xml:space="preserve"> ZA PROJEKT</w:t>
      </w:r>
      <w:r w:rsidR="000749D2"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IRA</w:t>
      </w:r>
      <w:r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 xml:space="preserve">NJE </w:t>
      </w:r>
    </w:p>
    <w:p w:rsidR="00394535" w:rsidRPr="00492D17" w:rsidRDefault="00B94105" w:rsidP="0039453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JAVNE RASVJETE NA PODRUČJU</w:t>
      </w:r>
    </w:p>
    <w:p w:rsidR="00B94105" w:rsidRPr="00492D17" w:rsidRDefault="00B94105" w:rsidP="00394535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32"/>
          <w:szCs w:val="32"/>
          <w:lang w:val="hr-HR" w:eastAsia="sr-Latn-CS"/>
        </w:rPr>
        <w:t>BRČKO DISTRIKTA BiH</w:t>
      </w: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394535" w:rsidRPr="00492D17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D02C8" w:rsidRPr="00492D17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492D17" w:rsidRDefault="00930533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D02C8" w:rsidRPr="00492D17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BD02C8" w:rsidRPr="00492D17" w:rsidRDefault="00BD02C8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163EC5" w:rsidRPr="00492D17" w:rsidRDefault="00163EC5" w:rsidP="00492D17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</w:pP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Pripremio</w:t>
      </w:r>
    </w:p>
    <w:p w:rsidR="00D05D13" w:rsidRPr="00492D17" w:rsidRDefault="00492D17" w:rsidP="00492D17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</w:t>
      </w:r>
      <w:r w:rsidR="00163EC5"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kspert za v</w:t>
      </w:r>
      <w:r w:rsidR="00D05D13"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ođenje projekata</w:t>
      </w:r>
      <w:r w:rsidR="00914372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– </w:t>
      </w:r>
      <w:r w:rsidR="00D05D13"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elektroinž</w:t>
      </w:r>
      <w:r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</w:t>
      </w:r>
      <w:r w:rsidR="00D05D13"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njer</w:t>
      </w:r>
    </w:p>
    <w:p w:rsidR="00163EC5" w:rsidRPr="00492D17" w:rsidRDefault="00163EC5" w:rsidP="00492D17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</w:pP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_____________________________</w:t>
      </w:r>
    </w:p>
    <w:p w:rsidR="00B94105" w:rsidRPr="00492D17" w:rsidRDefault="00163EC5" w:rsidP="00492D17">
      <w:pPr>
        <w:spacing w:after="0" w:line="240" w:lineRule="auto"/>
        <w:ind w:left="4820"/>
        <w:contextualSpacing/>
        <w:jc w:val="center"/>
        <w:rPr>
          <w:rFonts w:ascii="Times New Roman" w:eastAsia="Times New Roman" w:hAnsi="Times New Roman" w:cs="Times New Roman"/>
          <w:b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Nenad Joveljić, dipl.</w:t>
      </w:r>
      <w:r w:rsid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ing.</w:t>
      </w:r>
      <w:r w:rsid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el.</w:t>
      </w:r>
      <w:r w:rsid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 xml:space="preserve"> </w:t>
      </w: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te</w:t>
      </w:r>
      <w:r w:rsid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c</w:t>
      </w: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bs-Latn-BA"/>
        </w:rPr>
        <w:t>hn.</w:t>
      </w:r>
    </w:p>
    <w:p w:rsidR="00394535" w:rsidRDefault="00394535" w:rsidP="00492D17">
      <w:pPr>
        <w:spacing w:after="0" w:line="240" w:lineRule="auto"/>
        <w:ind w:left="48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C669C1" w:rsidRDefault="00C669C1" w:rsidP="00492D17">
      <w:pPr>
        <w:spacing w:after="0" w:line="240" w:lineRule="auto"/>
        <w:ind w:left="48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C669C1" w:rsidRPr="00492D17" w:rsidRDefault="00C669C1" w:rsidP="00492D17">
      <w:pPr>
        <w:spacing w:after="0" w:line="240" w:lineRule="auto"/>
        <w:ind w:left="48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C669C1" w:rsidRPr="00C669C1" w:rsidRDefault="00C669C1" w:rsidP="00C669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hr-HR" w:eastAsia="sr-Latn-CS"/>
        </w:rPr>
      </w:pPr>
      <w:r w:rsidRPr="00C669C1">
        <w:rPr>
          <w:rFonts w:ascii="Times New Roman" w:eastAsia="Times New Roman" w:hAnsi="Times New Roman" w:cs="Times New Roman"/>
          <w:sz w:val="24"/>
          <w:lang w:val="hr-HR" w:eastAsia="sr-Latn-CS"/>
        </w:rPr>
        <w:t>Brčko, siječanj 2021.</w:t>
      </w:r>
    </w:p>
    <w:p w:rsidR="00394535" w:rsidRPr="00492D17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394535" w:rsidRPr="00492D17" w:rsidRDefault="0039453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047E5B" w:rsidRPr="00492D17" w:rsidRDefault="00047E5B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8"/>
          <w:szCs w:val="28"/>
          <w:lang w:val="hr-HR" w:eastAsia="sr-Latn-CS"/>
        </w:rPr>
        <w:t>SADRŽAJ</w:t>
      </w:r>
    </w:p>
    <w:p w:rsidR="00B94105" w:rsidRPr="00492D17" w:rsidRDefault="00B94105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7512"/>
        <w:gridCol w:w="629"/>
      </w:tblGrid>
      <w:tr w:rsidR="00B94105" w:rsidRPr="00492D17" w:rsidTr="00ED3EFC">
        <w:tc>
          <w:tcPr>
            <w:tcW w:w="741" w:type="dxa"/>
          </w:tcPr>
          <w:p w:rsidR="00B94105" w:rsidRPr="00492D17" w:rsidRDefault="00B9410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1.</w:t>
            </w:r>
          </w:p>
        </w:tc>
        <w:tc>
          <w:tcPr>
            <w:tcW w:w="7512" w:type="dxa"/>
          </w:tcPr>
          <w:p w:rsidR="00B94105" w:rsidRPr="00492D17" w:rsidRDefault="00B9410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UVOD....................................................................................</w:t>
            </w:r>
            <w:r w:rsidR="005B3034" w:rsidRPr="00492D17">
              <w:rPr>
                <w:b/>
                <w:sz w:val="24"/>
                <w:szCs w:val="24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492D17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94105" w:rsidRPr="00492D17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B9410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2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512" w:type="dxa"/>
          </w:tcPr>
          <w:p w:rsidR="00B94105" w:rsidRPr="00492D17" w:rsidRDefault="00394535" w:rsidP="000749D2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CILJ</w:t>
            </w:r>
            <w:r w:rsidR="007E23A2" w:rsidRPr="00492D17">
              <w:rPr>
                <w:b/>
                <w:sz w:val="24"/>
                <w:szCs w:val="24"/>
                <w:lang w:val="hr-HR" w:eastAsia="sr-Latn-CS"/>
              </w:rPr>
              <w:t>EVI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MINIMALNIH TEHNIČKIH U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VJETA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.........</w:t>
            </w:r>
            <w:r w:rsidR="007E23A2" w:rsidRPr="00492D17">
              <w:rPr>
                <w:b/>
                <w:sz w:val="24"/>
                <w:szCs w:val="24"/>
                <w:lang w:val="hr-HR" w:eastAsia="sr-Latn-CS"/>
              </w:rPr>
              <w:t>.........................</w:t>
            </w:r>
          </w:p>
        </w:tc>
        <w:tc>
          <w:tcPr>
            <w:tcW w:w="629" w:type="dxa"/>
          </w:tcPr>
          <w:p w:rsidR="00B94105" w:rsidRPr="00492D17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94105" w:rsidRPr="00492D17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2A5BAF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512" w:type="dxa"/>
          </w:tcPr>
          <w:p w:rsidR="00B94105" w:rsidRPr="00492D17" w:rsidRDefault="002A5BAF" w:rsidP="000749D2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TEHNIČKI U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VJETI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KOD IZGRADNJE JAVNE RASVJETE</w:t>
            </w:r>
            <w:r w:rsidR="005B3034" w:rsidRPr="00492D17">
              <w:rPr>
                <w:b/>
                <w:sz w:val="24"/>
                <w:szCs w:val="24"/>
                <w:lang w:val="hr-HR" w:eastAsia="sr-Latn-CS"/>
              </w:rPr>
              <w:t>.............</w:t>
            </w:r>
          </w:p>
        </w:tc>
        <w:tc>
          <w:tcPr>
            <w:tcW w:w="629" w:type="dxa"/>
          </w:tcPr>
          <w:p w:rsidR="00B94105" w:rsidRPr="00492D17" w:rsidRDefault="008867B5" w:rsidP="00A11F6E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A11F6E" w:rsidRPr="00492D17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3.1</w:t>
            </w:r>
          </w:p>
        </w:tc>
        <w:tc>
          <w:tcPr>
            <w:tcW w:w="7512" w:type="dxa"/>
          </w:tcPr>
          <w:p w:rsidR="00B94105" w:rsidRPr="00492D17" w:rsidRDefault="00BC5263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Svjetlotehnička klasifikacija 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>promet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nica..................................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</w:t>
            </w:r>
          </w:p>
        </w:tc>
        <w:tc>
          <w:tcPr>
            <w:tcW w:w="629" w:type="dxa"/>
          </w:tcPr>
          <w:p w:rsidR="00B94105" w:rsidRPr="00492D17" w:rsidRDefault="008867B5" w:rsidP="00A11F6E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A11F6E" w:rsidRPr="00492D17">
              <w:rPr>
                <w:b/>
                <w:sz w:val="24"/>
                <w:szCs w:val="24"/>
                <w:lang w:val="hr-HR" w:eastAsia="sr-Latn-CS"/>
              </w:rPr>
              <w:t>3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3.2</w:t>
            </w:r>
          </w:p>
        </w:tc>
        <w:tc>
          <w:tcPr>
            <w:tcW w:w="7512" w:type="dxa"/>
          </w:tcPr>
          <w:p w:rsidR="00B94105" w:rsidRPr="00492D17" w:rsidRDefault="00BC5263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Izbor klase javne rasvjete...............................................................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</w:t>
            </w:r>
          </w:p>
        </w:tc>
        <w:tc>
          <w:tcPr>
            <w:tcW w:w="629" w:type="dxa"/>
          </w:tcPr>
          <w:p w:rsidR="00B94105" w:rsidRPr="00492D17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C5263" w:rsidRPr="00492D17">
              <w:rPr>
                <w:b/>
                <w:sz w:val="24"/>
                <w:szCs w:val="24"/>
                <w:lang w:val="hr-HR" w:eastAsia="sr-Latn-CS"/>
              </w:rPr>
              <w:t>4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3.3</w:t>
            </w:r>
          </w:p>
        </w:tc>
        <w:tc>
          <w:tcPr>
            <w:tcW w:w="7512" w:type="dxa"/>
          </w:tcPr>
          <w:p w:rsidR="00B94105" w:rsidRPr="00492D17" w:rsidRDefault="00BC5263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color w:val="000000"/>
                <w:sz w:val="24"/>
                <w:szCs w:val="24"/>
                <w:lang w:val="hr-HR" w:eastAsia="sr-Latn-CS"/>
              </w:rPr>
              <w:t xml:space="preserve">Izbor klase javne rasvjete za </w:t>
            </w:r>
            <w:r w:rsidR="00492D17" w:rsidRPr="00492D17">
              <w:rPr>
                <w:b/>
                <w:color w:val="000000"/>
                <w:sz w:val="24"/>
                <w:szCs w:val="24"/>
                <w:lang w:val="hr-HR" w:eastAsia="sr-Latn-CS"/>
              </w:rPr>
              <w:t xml:space="preserve">promet </w:t>
            </w:r>
            <w:r w:rsidRPr="00492D17">
              <w:rPr>
                <w:b/>
                <w:color w:val="000000"/>
                <w:sz w:val="24"/>
                <w:szCs w:val="24"/>
                <w:lang w:val="hr-HR" w:eastAsia="sr-Latn-CS"/>
              </w:rPr>
              <w:t>motornih vozila.............</w:t>
            </w:r>
            <w:r w:rsidR="00492D17">
              <w:rPr>
                <w:b/>
                <w:color w:val="000000"/>
                <w:sz w:val="24"/>
                <w:szCs w:val="24"/>
                <w:lang w:val="hr-HR" w:eastAsia="sr-Latn-CS"/>
              </w:rPr>
              <w:t>.................</w:t>
            </w:r>
          </w:p>
        </w:tc>
        <w:tc>
          <w:tcPr>
            <w:tcW w:w="629" w:type="dxa"/>
          </w:tcPr>
          <w:p w:rsidR="00B94105" w:rsidRPr="00492D17" w:rsidRDefault="008867B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F670D4" w:rsidRPr="00492D17">
              <w:rPr>
                <w:b/>
                <w:sz w:val="24"/>
                <w:szCs w:val="24"/>
                <w:lang w:val="hr-HR" w:eastAsia="sr-Latn-CS"/>
              </w:rPr>
              <w:t>4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3.4</w:t>
            </w:r>
          </w:p>
        </w:tc>
        <w:tc>
          <w:tcPr>
            <w:tcW w:w="7512" w:type="dxa"/>
          </w:tcPr>
          <w:p w:rsidR="00B94105" w:rsidRPr="00492D17" w:rsidRDefault="00BC5263" w:rsidP="00914372">
            <w:pPr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Javna rasvjeta rizičnih područja</w:t>
            </w:r>
            <w:r w:rsidR="008867B5" w:rsidRPr="00492D17">
              <w:rPr>
                <w:b/>
                <w:sz w:val="24"/>
                <w:szCs w:val="24"/>
                <w:lang w:val="hr-HR" w:eastAsia="sr-Latn-CS"/>
              </w:rPr>
              <w:t>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</w:t>
            </w:r>
          </w:p>
        </w:tc>
        <w:tc>
          <w:tcPr>
            <w:tcW w:w="629" w:type="dxa"/>
          </w:tcPr>
          <w:p w:rsidR="00B94105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5</w:t>
            </w:r>
          </w:p>
        </w:tc>
      </w:tr>
      <w:tr w:rsidR="00B94105" w:rsidRPr="00492D17" w:rsidTr="00ED3EFC">
        <w:tc>
          <w:tcPr>
            <w:tcW w:w="741" w:type="dxa"/>
          </w:tcPr>
          <w:p w:rsidR="00B94105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3.5</w:t>
            </w:r>
          </w:p>
        </w:tc>
        <w:tc>
          <w:tcPr>
            <w:tcW w:w="7512" w:type="dxa"/>
          </w:tcPr>
          <w:p w:rsidR="00B94105" w:rsidRPr="00492D17" w:rsidRDefault="008867B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Javna rasvjeta za pješački i biciklistički 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>promet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</w:t>
            </w:r>
          </w:p>
        </w:tc>
        <w:tc>
          <w:tcPr>
            <w:tcW w:w="629" w:type="dxa"/>
          </w:tcPr>
          <w:p w:rsidR="00B94105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6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3.6</w:t>
            </w:r>
          </w:p>
        </w:tc>
        <w:tc>
          <w:tcPr>
            <w:tcW w:w="7512" w:type="dxa"/>
          </w:tcPr>
          <w:p w:rsidR="00BC5263" w:rsidRPr="00492D17" w:rsidRDefault="008867B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bCs/>
                <w:color w:val="000000"/>
                <w:sz w:val="24"/>
                <w:szCs w:val="24"/>
                <w:lang w:val="hr-HR" w:eastAsia="sr-Latn-CS"/>
              </w:rPr>
              <w:t>Pješački pr</w:t>
            </w:r>
            <w:r w:rsidR="00492D17" w:rsidRPr="00492D17">
              <w:rPr>
                <w:b/>
                <w:bCs/>
                <w:color w:val="000000"/>
                <w:sz w:val="24"/>
                <w:szCs w:val="24"/>
                <w:lang w:val="hr-HR" w:eastAsia="sr-Latn-CS"/>
              </w:rPr>
              <w:t>ij</w:t>
            </w:r>
            <w:r w:rsidRPr="00492D17">
              <w:rPr>
                <w:b/>
                <w:bCs/>
                <w:color w:val="000000"/>
                <w:sz w:val="24"/>
                <w:szCs w:val="24"/>
                <w:lang w:val="hr-HR" w:eastAsia="sr-Latn-CS"/>
              </w:rPr>
              <w:t>elazi...............................................................</w:t>
            </w:r>
            <w:r w:rsidR="00492D17">
              <w:rPr>
                <w:b/>
                <w:bCs/>
                <w:color w:val="000000"/>
                <w:sz w:val="24"/>
                <w:szCs w:val="24"/>
                <w:lang w:val="hr-HR" w:eastAsia="sr-Latn-CS"/>
              </w:rPr>
              <w:t>.............................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6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3.7</w:t>
            </w:r>
          </w:p>
        </w:tc>
        <w:tc>
          <w:tcPr>
            <w:tcW w:w="7512" w:type="dxa"/>
          </w:tcPr>
          <w:p w:rsidR="00BC5263" w:rsidRPr="00492D17" w:rsidRDefault="008867B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bCs/>
                <w:color w:val="000000"/>
                <w:sz w:val="24"/>
                <w:szCs w:val="24"/>
                <w:lang w:val="hr-HR" w:eastAsia="sr-Latn-CS"/>
              </w:rPr>
              <w:t>Parkirališta................................................................................................</w:t>
            </w:r>
            <w:r w:rsidR="00492D17">
              <w:rPr>
                <w:b/>
                <w:bCs/>
                <w:color w:val="000000"/>
                <w:sz w:val="24"/>
                <w:szCs w:val="24"/>
                <w:lang w:val="hr-HR" w:eastAsia="sr-Latn-CS"/>
              </w:rPr>
              <w:t>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7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3.8</w:t>
            </w:r>
          </w:p>
        </w:tc>
        <w:tc>
          <w:tcPr>
            <w:tcW w:w="7512" w:type="dxa"/>
          </w:tcPr>
          <w:p w:rsidR="00BC5263" w:rsidRPr="00492D17" w:rsidRDefault="008867B5" w:rsidP="00914372">
            <w:pPr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Određivanje zona rasv</w:t>
            </w:r>
            <w:r w:rsidR="00C5685B" w:rsidRPr="00492D17">
              <w:rPr>
                <w:b/>
                <w:sz w:val="24"/>
                <w:szCs w:val="24"/>
                <w:lang w:val="hr-HR" w:eastAsia="sr-Latn-CS"/>
              </w:rPr>
              <w:t>i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jetljenosti................................................................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8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3.9</w:t>
            </w:r>
          </w:p>
        </w:tc>
        <w:tc>
          <w:tcPr>
            <w:tcW w:w="7512" w:type="dxa"/>
          </w:tcPr>
          <w:p w:rsidR="00BC5263" w:rsidRPr="00492D17" w:rsidRDefault="005B3034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Kol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>ničk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e površine..................................................................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8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3.10</w:t>
            </w:r>
          </w:p>
        </w:tc>
        <w:tc>
          <w:tcPr>
            <w:tcW w:w="7512" w:type="dxa"/>
          </w:tcPr>
          <w:p w:rsidR="00BC5263" w:rsidRPr="00492D17" w:rsidRDefault="005B3034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Energetski indikatori prema normi</w:t>
            </w:r>
            <w:r w:rsidR="00EB5D25" w:rsidRPr="00492D17">
              <w:rPr>
                <w:b/>
                <w:sz w:val="24"/>
                <w:szCs w:val="24"/>
                <w:lang w:val="hr-HR" w:eastAsia="sr-Latn-CS"/>
              </w:rPr>
              <w:t>.............................................................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9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BC5263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3.11</w:t>
            </w:r>
          </w:p>
        </w:tc>
        <w:tc>
          <w:tcPr>
            <w:tcW w:w="7512" w:type="dxa"/>
          </w:tcPr>
          <w:p w:rsidR="00BC5263" w:rsidRPr="00492D17" w:rsidRDefault="005B3034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Preporuke i standardi za projekt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iranje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javne rasvjete</w:t>
            </w:r>
            <w:r w:rsidR="00EB5D25" w:rsidRPr="00492D17">
              <w:rPr>
                <w:b/>
                <w:sz w:val="24"/>
                <w:szCs w:val="24"/>
                <w:lang w:val="hr-HR" w:eastAsia="sr-Latn-CS"/>
              </w:rPr>
              <w:t>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10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3.12</w:t>
            </w:r>
          </w:p>
        </w:tc>
        <w:tc>
          <w:tcPr>
            <w:tcW w:w="7512" w:type="dxa"/>
          </w:tcPr>
          <w:p w:rsidR="00BC5263" w:rsidRPr="00492D17" w:rsidRDefault="005B3034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Definicije</w:t>
            </w:r>
            <w:r w:rsidR="00EB5D25" w:rsidRPr="00492D17">
              <w:rPr>
                <w:b/>
                <w:sz w:val="24"/>
                <w:szCs w:val="24"/>
                <w:lang w:val="hr-HR" w:eastAsia="sr-Latn-CS"/>
              </w:rPr>
              <w:t>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5B303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</w:t>
            </w:r>
          </w:p>
        </w:tc>
        <w:tc>
          <w:tcPr>
            <w:tcW w:w="7512" w:type="dxa"/>
          </w:tcPr>
          <w:p w:rsidR="00BC5263" w:rsidRPr="00492D17" w:rsidRDefault="005B3034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/>
              </w:rPr>
              <w:t>LED SVJETILJKE</w:t>
            </w:r>
            <w:r w:rsidR="00EB5D25" w:rsidRPr="00492D17">
              <w:rPr>
                <w:b/>
                <w:sz w:val="24"/>
                <w:szCs w:val="24"/>
                <w:lang w:val="hr-HR"/>
              </w:rPr>
              <w:t>………………………………………………………...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4.1</w:t>
            </w:r>
          </w:p>
        </w:tc>
        <w:tc>
          <w:tcPr>
            <w:tcW w:w="7512" w:type="dxa"/>
          </w:tcPr>
          <w:p w:rsidR="00BC5263" w:rsidRPr="00492D17" w:rsidRDefault="00EB5D2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Kvalitet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a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komponenti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.....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4.2</w:t>
            </w:r>
          </w:p>
        </w:tc>
        <w:tc>
          <w:tcPr>
            <w:tcW w:w="7512" w:type="dxa"/>
          </w:tcPr>
          <w:p w:rsidR="00BC5263" w:rsidRPr="00492D17" w:rsidRDefault="00EB5D2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Tip </w:t>
            </w:r>
            <w:r w:rsidR="00914372">
              <w:rPr>
                <w:b/>
                <w:sz w:val="24"/>
                <w:szCs w:val="24"/>
                <w:lang w:val="hr-HR" w:eastAsia="sr-Latn-CS"/>
              </w:rPr>
              <w:t>LED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="00B8150D" w:rsidRPr="00B8150D">
              <w:rPr>
                <w:b/>
                <w:i/>
                <w:sz w:val="24"/>
                <w:szCs w:val="24"/>
                <w:lang w:val="hr-HR" w:eastAsia="sr-Latn-CS"/>
              </w:rPr>
              <w:t>drivera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.......................................................................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4.3</w:t>
            </w:r>
          </w:p>
        </w:tc>
        <w:tc>
          <w:tcPr>
            <w:tcW w:w="7512" w:type="dxa"/>
          </w:tcPr>
          <w:p w:rsidR="00BC5263" w:rsidRPr="00492D17" w:rsidRDefault="0039067D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Razina</w:t>
            </w:r>
            <w:r w:rsidR="00EB5D25" w:rsidRPr="00492D17">
              <w:rPr>
                <w:b/>
                <w:sz w:val="24"/>
                <w:szCs w:val="24"/>
                <w:lang w:val="hr-HR" w:eastAsia="sr-Latn-CS"/>
              </w:rPr>
              <w:t xml:space="preserve"> prenaponske zaštite.............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............................</w:t>
            </w:r>
            <w:r w:rsidR="00EB5D25" w:rsidRPr="00492D17">
              <w:rPr>
                <w:b/>
                <w:sz w:val="24"/>
                <w:szCs w:val="24"/>
                <w:lang w:val="hr-HR" w:eastAsia="sr-Latn-CS"/>
              </w:rPr>
              <w:t>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4.4</w:t>
            </w:r>
          </w:p>
        </w:tc>
        <w:tc>
          <w:tcPr>
            <w:tcW w:w="7512" w:type="dxa"/>
          </w:tcPr>
          <w:p w:rsidR="00BC5263" w:rsidRPr="00492D17" w:rsidRDefault="00EB5D2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Održavanje................................................................................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4.5</w:t>
            </w:r>
          </w:p>
        </w:tc>
        <w:tc>
          <w:tcPr>
            <w:tcW w:w="7512" w:type="dxa"/>
          </w:tcPr>
          <w:p w:rsidR="00BC5263" w:rsidRPr="00492D17" w:rsidRDefault="00EB5D2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Svjetlotehnički proračun..........................................................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11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EB5D2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4.6</w:t>
            </w:r>
          </w:p>
        </w:tc>
        <w:tc>
          <w:tcPr>
            <w:tcW w:w="7512" w:type="dxa"/>
          </w:tcPr>
          <w:p w:rsidR="00BC5263" w:rsidRPr="00492D17" w:rsidRDefault="00EB5D2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Mjerenje osv</w:t>
            </w:r>
            <w:r w:rsidR="00DB631F" w:rsidRPr="00492D17">
              <w:rPr>
                <w:b/>
                <w:sz w:val="24"/>
                <w:szCs w:val="24"/>
                <w:lang w:val="hr-HR" w:eastAsia="sr-Latn-CS"/>
              </w:rPr>
              <w:t>i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jetljenosti......</w:t>
            </w:r>
            <w:r w:rsidR="00DB631F" w:rsidRPr="00492D17">
              <w:rPr>
                <w:b/>
                <w:sz w:val="24"/>
                <w:szCs w:val="24"/>
                <w:lang w:val="hr-HR" w:eastAsia="sr-Latn-CS"/>
              </w:rPr>
              <w:t>...............................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63624D" w:rsidRPr="00492D17" w:rsidTr="00ED3EFC">
        <w:tc>
          <w:tcPr>
            <w:tcW w:w="741" w:type="dxa"/>
          </w:tcPr>
          <w:p w:rsidR="0063624D" w:rsidRPr="00492D17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4.7</w:t>
            </w:r>
          </w:p>
        </w:tc>
        <w:tc>
          <w:tcPr>
            <w:tcW w:w="7512" w:type="dxa"/>
          </w:tcPr>
          <w:p w:rsidR="0063624D" w:rsidRPr="00492D17" w:rsidRDefault="0063624D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Analiza isplativosti rekonstrukcije instalacije javne rasvje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te..................</w:t>
            </w:r>
          </w:p>
        </w:tc>
        <w:tc>
          <w:tcPr>
            <w:tcW w:w="629" w:type="dxa"/>
          </w:tcPr>
          <w:p w:rsidR="0063624D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4.8</w:t>
            </w:r>
          </w:p>
        </w:tc>
        <w:tc>
          <w:tcPr>
            <w:tcW w:w="7512" w:type="dxa"/>
          </w:tcPr>
          <w:p w:rsidR="00BC5263" w:rsidRPr="00492D17" w:rsidRDefault="0063624D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Zahtjevi standarda.....................................................................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4.9</w:t>
            </w:r>
          </w:p>
        </w:tc>
        <w:tc>
          <w:tcPr>
            <w:tcW w:w="7512" w:type="dxa"/>
          </w:tcPr>
          <w:p w:rsidR="00BC5263" w:rsidRPr="00492D17" w:rsidRDefault="0063624D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Zaht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i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jevane tehničke  karakteristike svjetiljke.....</w:t>
            </w:r>
            <w:r w:rsidR="006C202E" w:rsidRPr="00492D17">
              <w:rPr>
                <w:b/>
                <w:sz w:val="24"/>
                <w:szCs w:val="24"/>
                <w:lang w:val="hr-HR" w:eastAsia="sr-Latn-CS"/>
              </w:rPr>
              <w:t>.............</w:t>
            </w:r>
            <w:r w:rsidR="000749D2" w:rsidRPr="00492D17">
              <w:rPr>
                <w:b/>
                <w:sz w:val="24"/>
                <w:szCs w:val="24"/>
                <w:lang w:val="hr-HR" w:eastAsia="sr-Latn-CS"/>
              </w:rPr>
              <w:t>.......................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4.10</w:t>
            </w:r>
          </w:p>
        </w:tc>
        <w:tc>
          <w:tcPr>
            <w:tcW w:w="7512" w:type="dxa"/>
          </w:tcPr>
          <w:p w:rsidR="00BC5263" w:rsidRPr="00492D17" w:rsidRDefault="006C202E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Autonomn</w:t>
            </w:r>
            <w:r w:rsidR="00193687" w:rsidRPr="00492D17">
              <w:rPr>
                <w:b/>
                <w:sz w:val="24"/>
                <w:szCs w:val="24"/>
                <w:lang w:val="hr-HR" w:eastAsia="sr-Latn-CS"/>
              </w:rPr>
              <w:t>o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regul</w:t>
            </w:r>
            <w:r w:rsidR="00193687" w:rsidRPr="00492D17">
              <w:rPr>
                <w:b/>
                <w:sz w:val="24"/>
                <w:szCs w:val="24"/>
                <w:lang w:val="hr-HR" w:eastAsia="sr-Latn-CS"/>
              </w:rPr>
              <w:t>iranje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 svjetlosti</w:t>
            </w:r>
            <w:r w:rsidR="00193687" w:rsidRPr="00492D17">
              <w:rPr>
                <w:b/>
                <w:sz w:val="24"/>
                <w:szCs w:val="24"/>
                <w:lang w:val="hr-HR" w:eastAsia="sr-Latn-CS"/>
              </w:rPr>
              <w:t>......................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12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63624D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4.11</w:t>
            </w:r>
          </w:p>
        </w:tc>
        <w:tc>
          <w:tcPr>
            <w:tcW w:w="7512" w:type="dxa"/>
          </w:tcPr>
          <w:p w:rsidR="00BC5263" w:rsidRPr="00492D17" w:rsidRDefault="006C202E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Primjer predmjera za svjetiljku</w:t>
            </w:r>
            <w:r w:rsidR="002E74DB" w:rsidRPr="00492D17">
              <w:rPr>
                <w:b/>
                <w:sz w:val="24"/>
                <w:szCs w:val="24"/>
                <w:lang w:val="hr-HR" w:eastAsia="sr-Latn-CS"/>
              </w:rPr>
              <w:t>..............................................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13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5.</w:t>
            </w:r>
          </w:p>
        </w:tc>
        <w:tc>
          <w:tcPr>
            <w:tcW w:w="7512" w:type="dxa"/>
          </w:tcPr>
          <w:p w:rsidR="00BC5263" w:rsidRPr="00492D17" w:rsidRDefault="006C202E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/>
              </w:rPr>
              <w:t>OP</w:t>
            </w:r>
            <w:r w:rsidR="004F500C" w:rsidRPr="00492D17">
              <w:rPr>
                <w:b/>
                <w:sz w:val="24"/>
                <w:szCs w:val="24"/>
                <w:lang w:val="hr-HR"/>
              </w:rPr>
              <w:t>Ć</w:t>
            </w:r>
            <w:r w:rsidRPr="00492D17">
              <w:rPr>
                <w:b/>
                <w:sz w:val="24"/>
                <w:szCs w:val="24"/>
                <w:lang w:val="hr-HR"/>
              </w:rPr>
              <w:t>I U</w:t>
            </w:r>
            <w:r w:rsidR="00B9640F" w:rsidRPr="00492D17">
              <w:rPr>
                <w:b/>
                <w:sz w:val="24"/>
                <w:szCs w:val="24"/>
                <w:lang w:val="hr-HR"/>
              </w:rPr>
              <w:t>VJETI</w:t>
            </w:r>
            <w:r w:rsidRPr="00492D17">
              <w:rPr>
                <w:b/>
                <w:sz w:val="24"/>
                <w:szCs w:val="24"/>
                <w:lang w:val="hr-HR"/>
              </w:rPr>
              <w:t xml:space="preserve"> ZA DIZAJN SVJETILJKI</w:t>
            </w:r>
            <w:r w:rsidR="002E74DB" w:rsidRPr="00492D17">
              <w:rPr>
                <w:b/>
                <w:sz w:val="24"/>
                <w:szCs w:val="24"/>
                <w:lang w:val="hr-HR"/>
              </w:rPr>
              <w:t>……………………………</w:t>
            </w:r>
            <w:r w:rsidR="00492D17">
              <w:rPr>
                <w:b/>
                <w:sz w:val="24"/>
                <w:szCs w:val="24"/>
                <w:lang w:val="hr-HR"/>
              </w:rPr>
              <w:t>….</w:t>
            </w:r>
          </w:p>
        </w:tc>
        <w:tc>
          <w:tcPr>
            <w:tcW w:w="629" w:type="dxa"/>
          </w:tcPr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14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6.</w:t>
            </w:r>
          </w:p>
        </w:tc>
        <w:tc>
          <w:tcPr>
            <w:tcW w:w="7512" w:type="dxa"/>
          </w:tcPr>
          <w:p w:rsidR="00BC5263" w:rsidRPr="00492D17" w:rsidRDefault="006C202E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/>
              </w:rPr>
              <w:t>OP</w:t>
            </w:r>
            <w:r w:rsidR="004F500C" w:rsidRPr="00492D17">
              <w:rPr>
                <w:b/>
                <w:sz w:val="24"/>
                <w:szCs w:val="24"/>
                <w:lang w:val="hr-HR"/>
              </w:rPr>
              <w:t>Ć</w:t>
            </w:r>
            <w:r w:rsidRPr="00492D17">
              <w:rPr>
                <w:b/>
                <w:sz w:val="24"/>
                <w:szCs w:val="24"/>
                <w:lang w:val="hr-HR"/>
              </w:rPr>
              <w:t>I U</w:t>
            </w:r>
            <w:r w:rsidR="00B9640F" w:rsidRPr="00492D17">
              <w:rPr>
                <w:b/>
                <w:sz w:val="24"/>
                <w:szCs w:val="24"/>
                <w:lang w:val="hr-HR"/>
              </w:rPr>
              <w:t>VJETI</w:t>
            </w:r>
            <w:r w:rsidRPr="00492D17">
              <w:rPr>
                <w:b/>
                <w:sz w:val="24"/>
                <w:szCs w:val="24"/>
                <w:lang w:val="hr-HR"/>
              </w:rPr>
              <w:t xml:space="preserve"> ZA DIZAJN I TEMELJENJE STU</w:t>
            </w:r>
            <w:r w:rsidR="00B9640F" w:rsidRPr="00492D17">
              <w:rPr>
                <w:b/>
                <w:sz w:val="24"/>
                <w:szCs w:val="24"/>
                <w:lang w:val="hr-HR"/>
              </w:rPr>
              <w:t>P</w:t>
            </w:r>
            <w:r w:rsidRPr="00492D17">
              <w:rPr>
                <w:b/>
                <w:sz w:val="24"/>
                <w:szCs w:val="24"/>
                <w:lang w:val="hr-HR"/>
              </w:rPr>
              <w:t>OVA JAVNE RASVJETE</w:t>
            </w:r>
            <w:r w:rsidR="002E74DB" w:rsidRPr="00492D17">
              <w:rPr>
                <w:b/>
                <w:sz w:val="24"/>
                <w:szCs w:val="24"/>
                <w:lang w:val="hr-HR"/>
              </w:rPr>
              <w:t>…………………………………………………………………</w:t>
            </w:r>
          </w:p>
        </w:tc>
        <w:tc>
          <w:tcPr>
            <w:tcW w:w="629" w:type="dxa"/>
          </w:tcPr>
          <w:p w:rsidR="00492D17" w:rsidRDefault="00492D17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15</w:t>
            </w:r>
          </w:p>
        </w:tc>
      </w:tr>
      <w:tr w:rsidR="00BC5263" w:rsidRPr="00492D17" w:rsidTr="00ED3EFC">
        <w:tc>
          <w:tcPr>
            <w:tcW w:w="741" w:type="dxa"/>
          </w:tcPr>
          <w:p w:rsidR="00BC5263" w:rsidRPr="00492D17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7.</w:t>
            </w:r>
          </w:p>
        </w:tc>
        <w:tc>
          <w:tcPr>
            <w:tcW w:w="7512" w:type="dxa"/>
          </w:tcPr>
          <w:p w:rsidR="00BC5263" w:rsidRPr="00492D17" w:rsidRDefault="002E74DB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OSNOVNE KARAKTERISTIKE NAPAJANJA I UPRAVLJANJA JAVNOM RASVJETOM.............................................................................</w:t>
            </w:r>
          </w:p>
        </w:tc>
        <w:tc>
          <w:tcPr>
            <w:tcW w:w="629" w:type="dxa"/>
          </w:tcPr>
          <w:p w:rsidR="00492D17" w:rsidRDefault="00492D17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  <w:p w:rsidR="00BC5263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15</w:t>
            </w: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7.1</w:t>
            </w:r>
          </w:p>
        </w:tc>
        <w:tc>
          <w:tcPr>
            <w:tcW w:w="7512" w:type="dxa"/>
          </w:tcPr>
          <w:p w:rsidR="006C202E" w:rsidRPr="00492D17" w:rsidRDefault="002E74DB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Osnovne karakteristike ormara za javnu rasvjetu...............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.....................</w:t>
            </w:r>
          </w:p>
        </w:tc>
        <w:tc>
          <w:tcPr>
            <w:tcW w:w="629" w:type="dxa"/>
          </w:tcPr>
          <w:p w:rsidR="006C202E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15</w:t>
            </w: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7.2</w:t>
            </w:r>
          </w:p>
        </w:tc>
        <w:tc>
          <w:tcPr>
            <w:tcW w:w="7512" w:type="dxa"/>
          </w:tcPr>
          <w:p w:rsidR="006C202E" w:rsidRPr="00492D17" w:rsidRDefault="00446468" w:rsidP="00914372">
            <w:pPr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Elektrooprema za </w:t>
            </w:r>
            <w:r w:rsidR="00C24C99" w:rsidRPr="00492D17">
              <w:rPr>
                <w:b/>
                <w:sz w:val="24"/>
                <w:szCs w:val="24"/>
                <w:lang w:val="hr-HR" w:eastAsia="sr-Latn-CS"/>
              </w:rPr>
              <w:t>o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rmare javne rasvjete...............................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....................</w:t>
            </w:r>
          </w:p>
        </w:tc>
        <w:tc>
          <w:tcPr>
            <w:tcW w:w="629" w:type="dxa"/>
          </w:tcPr>
          <w:p w:rsidR="006C202E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16</w:t>
            </w: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7.3</w:t>
            </w:r>
          </w:p>
        </w:tc>
        <w:tc>
          <w:tcPr>
            <w:tcW w:w="7512" w:type="dxa"/>
          </w:tcPr>
          <w:p w:rsidR="006C202E" w:rsidRPr="00492D17" w:rsidRDefault="00446468" w:rsidP="00914372">
            <w:pPr>
              <w:jc w:val="both"/>
              <w:rPr>
                <w:b/>
                <w:sz w:val="24"/>
                <w:szCs w:val="24"/>
                <w:lang w:val="hr-HR"/>
              </w:rPr>
            </w:pPr>
            <w:r w:rsidRPr="00492D17">
              <w:rPr>
                <w:b/>
                <w:sz w:val="24"/>
                <w:szCs w:val="24"/>
                <w:lang w:val="hr-HR"/>
              </w:rPr>
              <w:t>Upravljanje javnom rasvjetom</w:t>
            </w:r>
            <w:r w:rsidR="00492D17">
              <w:rPr>
                <w:b/>
                <w:sz w:val="24"/>
                <w:szCs w:val="24"/>
                <w:lang w:val="hr-HR"/>
              </w:rPr>
              <w:t>……………………………………………</w:t>
            </w:r>
          </w:p>
        </w:tc>
        <w:tc>
          <w:tcPr>
            <w:tcW w:w="629" w:type="dxa"/>
          </w:tcPr>
          <w:p w:rsidR="006C202E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16</w:t>
            </w: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2E74DB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7.4</w:t>
            </w:r>
          </w:p>
        </w:tc>
        <w:tc>
          <w:tcPr>
            <w:tcW w:w="7512" w:type="dxa"/>
          </w:tcPr>
          <w:p w:rsidR="006C202E" w:rsidRPr="00492D17" w:rsidRDefault="00446468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/>
              </w:rPr>
              <w:t>Standardi za razvodne ormare</w:t>
            </w:r>
            <w:r w:rsidR="00492D17">
              <w:rPr>
                <w:b/>
                <w:sz w:val="24"/>
                <w:szCs w:val="24"/>
                <w:lang w:val="hr-HR"/>
              </w:rPr>
              <w:t>…………………………………………….</w:t>
            </w:r>
          </w:p>
        </w:tc>
        <w:tc>
          <w:tcPr>
            <w:tcW w:w="629" w:type="dxa"/>
          </w:tcPr>
          <w:p w:rsidR="006C202E" w:rsidRPr="00492D17" w:rsidRDefault="00F670D4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17</w:t>
            </w: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446468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8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512" w:type="dxa"/>
          </w:tcPr>
          <w:p w:rsidR="006C202E" w:rsidRPr="00492D17" w:rsidRDefault="00446468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GRAFIČKI PRI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>VITC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I</w:t>
            </w:r>
          </w:p>
        </w:tc>
        <w:tc>
          <w:tcPr>
            <w:tcW w:w="629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  <w:tc>
          <w:tcPr>
            <w:tcW w:w="7512" w:type="dxa"/>
          </w:tcPr>
          <w:p w:rsidR="006C202E" w:rsidRPr="00492D17" w:rsidRDefault="00446468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Crtež broj 1: </w:t>
            </w:r>
            <w:r w:rsidR="005317A9" w:rsidRPr="00492D17">
              <w:rPr>
                <w:b/>
                <w:sz w:val="24"/>
                <w:szCs w:val="24"/>
                <w:lang w:val="hr-HR" w:eastAsia="sr-Latn-CS"/>
              </w:rPr>
              <w:t>Tipski o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rmar javne rasvjete za ugradnju na stu</w:t>
            </w:r>
            <w:r w:rsidR="00B9640F" w:rsidRPr="00492D17">
              <w:rPr>
                <w:b/>
                <w:sz w:val="24"/>
                <w:szCs w:val="24"/>
                <w:lang w:val="hr-HR" w:eastAsia="sr-Latn-CS"/>
              </w:rPr>
              <w:t>p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 xml:space="preserve"> – </w:t>
            </w:r>
            <w:r w:rsidR="005317A9" w:rsidRPr="00492D17">
              <w:rPr>
                <w:b/>
                <w:sz w:val="24"/>
                <w:szCs w:val="24"/>
                <w:lang w:val="hr-HR" w:eastAsia="sr-Latn-CS"/>
              </w:rPr>
              <w:t>nadzemni razvod</w:t>
            </w:r>
          </w:p>
        </w:tc>
        <w:tc>
          <w:tcPr>
            <w:tcW w:w="629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  <w:tc>
          <w:tcPr>
            <w:tcW w:w="7512" w:type="dxa"/>
          </w:tcPr>
          <w:p w:rsidR="006C202E" w:rsidRPr="00492D17" w:rsidRDefault="005317A9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Crtež broj 2: Tipski razvodni ormar javne rasvjete s dva izlaza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–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kab</w:t>
            </w:r>
            <w:r w:rsidR="00B9640F" w:rsidRPr="00492D17">
              <w:rPr>
                <w:b/>
                <w:sz w:val="24"/>
                <w:szCs w:val="24"/>
                <w:lang w:val="hr-HR" w:eastAsia="sr-Latn-CS"/>
              </w:rPr>
              <w:t>el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ski razvod </w:t>
            </w:r>
          </w:p>
        </w:tc>
        <w:tc>
          <w:tcPr>
            <w:tcW w:w="629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  <w:tc>
          <w:tcPr>
            <w:tcW w:w="7512" w:type="dxa"/>
          </w:tcPr>
          <w:p w:rsidR="006C202E" w:rsidRPr="00492D17" w:rsidRDefault="005317A9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Crtež broj 3:</w:t>
            </w:r>
            <w:r w:rsidR="00635185" w:rsidRPr="00492D17">
              <w:rPr>
                <w:b/>
                <w:sz w:val="24"/>
                <w:szCs w:val="24"/>
                <w:lang w:val="hr-HR" w:eastAsia="sr-Latn-CS"/>
              </w:rPr>
              <w:t xml:space="preserve"> 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Tipski razvodni ormar javne s čet</w:t>
            </w:r>
            <w:r w:rsidR="004B5FBA" w:rsidRPr="00492D17">
              <w:rPr>
                <w:b/>
                <w:sz w:val="24"/>
                <w:szCs w:val="24"/>
                <w:lang w:val="hr-HR" w:eastAsia="sr-Latn-CS"/>
              </w:rPr>
              <w:t>i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ri izlaza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 xml:space="preserve"> – 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kab</w:t>
            </w:r>
            <w:r w:rsidR="00B9640F" w:rsidRPr="00492D17">
              <w:rPr>
                <w:b/>
                <w:sz w:val="24"/>
                <w:szCs w:val="24"/>
                <w:lang w:val="hr-HR" w:eastAsia="sr-Latn-CS"/>
              </w:rPr>
              <w:t>el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 xml:space="preserve">ski razvod </w:t>
            </w:r>
          </w:p>
        </w:tc>
        <w:tc>
          <w:tcPr>
            <w:tcW w:w="629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  <w:tr w:rsidR="006C202E" w:rsidRPr="00492D17" w:rsidTr="00ED3EFC">
        <w:tc>
          <w:tcPr>
            <w:tcW w:w="741" w:type="dxa"/>
          </w:tcPr>
          <w:p w:rsidR="006C202E" w:rsidRPr="00492D17" w:rsidRDefault="00394535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9</w:t>
            </w:r>
            <w:r w:rsidR="00492D17">
              <w:rPr>
                <w:b/>
                <w:sz w:val="24"/>
                <w:szCs w:val="24"/>
                <w:lang w:val="hr-HR" w:eastAsia="sr-Latn-CS"/>
              </w:rPr>
              <w:t>.</w:t>
            </w:r>
          </w:p>
        </w:tc>
        <w:tc>
          <w:tcPr>
            <w:tcW w:w="7512" w:type="dxa"/>
          </w:tcPr>
          <w:p w:rsidR="006C202E" w:rsidRPr="00492D17" w:rsidRDefault="00394535" w:rsidP="00914372">
            <w:pPr>
              <w:contextualSpacing/>
              <w:jc w:val="both"/>
              <w:rPr>
                <w:b/>
                <w:sz w:val="24"/>
                <w:szCs w:val="24"/>
                <w:lang w:val="hr-HR" w:eastAsia="sr-Latn-CS"/>
              </w:rPr>
            </w:pPr>
            <w:r w:rsidRPr="00492D17">
              <w:rPr>
                <w:b/>
                <w:sz w:val="24"/>
                <w:szCs w:val="24"/>
                <w:lang w:val="hr-HR" w:eastAsia="sr-Latn-CS"/>
              </w:rPr>
              <w:t>DODATAK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 xml:space="preserve"> – </w:t>
            </w:r>
            <w:r w:rsidRPr="00492D17">
              <w:rPr>
                <w:b/>
                <w:sz w:val="24"/>
                <w:szCs w:val="24"/>
                <w:lang w:val="hr-HR" w:eastAsia="sr-Latn-CS"/>
              </w:rPr>
              <w:t>Analiza pojedinih rješenja na području Brčko distrikta</w:t>
            </w:r>
            <w:r w:rsidR="00492D17" w:rsidRPr="00492D17">
              <w:rPr>
                <w:b/>
                <w:sz w:val="24"/>
                <w:szCs w:val="24"/>
                <w:lang w:val="hr-HR" w:eastAsia="sr-Latn-CS"/>
              </w:rPr>
              <w:t xml:space="preserve"> BiH</w:t>
            </w:r>
          </w:p>
        </w:tc>
        <w:tc>
          <w:tcPr>
            <w:tcW w:w="629" w:type="dxa"/>
          </w:tcPr>
          <w:p w:rsidR="006C202E" w:rsidRPr="00492D17" w:rsidRDefault="006C202E" w:rsidP="00205421">
            <w:pPr>
              <w:contextualSpacing/>
              <w:rPr>
                <w:b/>
                <w:sz w:val="24"/>
                <w:szCs w:val="24"/>
                <w:lang w:val="hr-HR" w:eastAsia="sr-Latn-CS"/>
              </w:rPr>
            </w:pPr>
          </w:p>
        </w:tc>
      </w:tr>
    </w:tbl>
    <w:p w:rsidR="00163EC5" w:rsidRPr="00492D17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163EC5" w:rsidRPr="00492D17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163EC5" w:rsidRPr="00492D17" w:rsidRDefault="00163EC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394535" w:rsidRPr="00492D17" w:rsidRDefault="0039453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63624D" w:rsidRPr="00492D17" w:rsidRDefault="0063624D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930533" w:rsidRPr="00492D17" w:rsidRDefault="00930533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205421" w:rsidRPr="00492D17" w:rsidRDefault="00B94105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lang w:val="hr-HR" w:eastAsia="sr-Latn-CS"/>
        </w:rPr>
        <w:t>1.</w:t>
      </w:r>
      <w:r w:rsidR="00492D17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b/>
          <w:lang w:val="hr-HR" w:eastAsia="sr-Latn-CS"/>
        </w:rPr>
        <w:t>UVOD</w:t>
      </w:r>
    </w:p>
    <w:p w:rsidR="00205421" w:rsidRPr="00492D17" w:rsidRDefault="00205421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Osnovni zadatak javnog osvjetljenja je</w:t>
      </w:r>
      <w:r w:rsidR="00446D6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da svim </w:t>
      </w:r>
      <w:r w:rsid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sudioni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cima u </w:t>
      </w:r>
      <w:r w:rsid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(vozačima i pješacima) ostvari takve vidne u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vjete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koji će u sumraku i u noćnim satima omogućiti siguran i pravilan </w:t>
      </w:r>
      <w:r w:rsidR="00446D6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tijek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a.</w:t>
      </w:r>
    </w:p>
    <w:p w:rsidR="00205421" w:rsidRPr="00492D17" w:rsidRDefault="00205421" w:rsidP="005464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Postoje tri glavna cilja javne rasvjete: </w:t>
      </w:r>
    </w:p>
    <w:p w:rsidR="00205421" w:rsidRPr="00492D17" w:rsidRDefault="00205421" w:rsidP="005464D3">
      <w:pPr>
        <w:pStyle w:val="ListParagraph"/>
        <w:numPr>
          <w:ilvl w:val="0"/>
          <w:numId w:val="28"/>
        </w:numPr>
        <w:ind w:left="426"/>
        <w:jc w:val="both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 xml:space="preserve">da se omogući vozačima vozila da se </w:t>
      </w:r>
      <w:r w:rsidR="00914372">
        <w:rPr>
          <w:sz w:val="20"/>
          <w:szCs w:val="20"/>
          <w:lang w:val="hr-HR"/>
        </w:rPr>
        <w:t>sigurno kreću</w:t>
      </w:r>
    </w:p>
    <w:p w:rsidR="00205421" w:rsidRPr="00492D17" w:rsidRDefault="00205421" w:rsidP="005464D3">
      <w:pPr>
        <w:pStyle w:val="ListParagraph"/>
        <w:numPr>
          <w:ilvl w:val="0"/>
          <w:numId w:val="28"/>
        </w:numPr>
        <w:ind w:left="426"/>
        <w:jc w:val="both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da se omogući pješa</w:t>
      </w:r>
      <w:r w:rsidR="005155DD" w:rsidRPr="00492D17">
        <w:rPr>
          <w:sz w:val="20"/>
          <w:szCs w:val="20"/>
          <w:lang w:val="hr-HR"/>
        </w:rPr>
        <w:t>cima da uoče opasnost, da se or</w:t>
      </w:r>
      <w:r w:rsidR="00914372">
        <w:rPr>
          <w:sz w:val="20"/>
          <w:szCs w:val="20"/>
          <w:lang w:val="hr-HR"/>
        </w:rPr>
        <w:t>i</w:t>
      </w:r>
      <w:r w:rsidRPr="00492D17">
        <w:rPr>
          <w:sz w:val="20"/>
          <w:szCs w:val="20"/>
          <w:lang w:val="hr-HR"/>
        </w:rPr>
        <w:t>jenti</w:t>
      </w:r>
      <w:r w:rsidR="005155DD" w:rsidRPr="00492D17">
        <w:rPr>
          <w:sz w:val="20"/>
          <w:szCs w:val="20"/>
          <w:lang w:val="hr-HR"/>
        </w:rPr>
        <w:t>raju</w:t>
      </w:r>
      <w:r w:rsidRPr="00492D17">
        <w:rPr>
          <w:sz w:val="20"/>
          <w:szCs w:val="20"/>
          <w:lang w:val="hr-HR"/>
        </w:rPr>
        <w:t>, da prepoznaju druge pješake i da imaju osjećaj sigurn</w:t>
      </w:r>
      <w:r w:rsidR="00914372">
        <w:rPr>
          <w:sz w:val="20"/>
          <w:szCs w:val="20"/>
          <w:lang w:val="hr-HR"/>
        </w:rPr>
        <w:t>osti</w:t>
      </w:r>
    </w:p>
    <w:p w:rsidR="00205421" w:rsidRPr="00492D17" w:rsidRDefault="00914372" w:rsidP="005464D3">
      <w:pPr>
        <w:pStyle w:val="ListParagraph"/>
        <w:numPr>
          <w:ilvl w:val="0"/>
          <w:numId w:val="28"/>
        </w:numPr>
        <w:ind w:left="426"/>
        <w:jc w:val="both"/>
        <w:rPr>
          <w:sz w:val="20"/>
          <w:szCs w:val="20"/>
          <w:lang w:val="hr-HR"/>
        </w:rPr>
      </w:pPr>
      <w:r>
        <w:rPr>
          <w:sz w:val="20"/>
          <w:szCs w:val="20"/>
          <w:lang w:val="hr-HR"/>
        </w:rPr>
        <w:t>j</w:t>
      </w:r>
      <w:r w:rsidR="00205421" w:rsidRPr="00492D17">
        <w:rPr>
          <w:sz w:val="20"/>
          <w:szCs w:val="20"/>
          <w:lang w:val="hr-HR"/>
        </w:rPr>
        <w:t>avna rasvjeta treba omogući</w:t>
      </w:r>
      <w:r>
        <w:rPr>
          <w:sz w:val="20"/>
          <w:szCs w:val="20"/>
          <w:lang w:val="hr-HR"/>
        </w:rPr>
        <w:t>ti</w:t>
      </w:r>
      <w:r w:rsidR="00205421" w:rsidRPr="00492D17">
        <w:rPr>
          <w:sz w:val="20"/>
          <w:szCs w:val="20"/>
          <w:lang w:val="hr-HR"/>
        </w:rPr>
        <w:t xml:space="preserve"> </w:t>
      </w:r>
      <w:r>
        <w:rPr>
          <w:sz w:val="20"/>
          <w:szCs w:val="20"/>
          <w:lang w:val="hr-HR"/>
        </w:rPr>
        <w:t>pravodobno</w:t>
      </w:r>
      <w:r w:rsidR="00205421" w:rsidRPr="00492D17">
        <w:rPr>
          <w:sz w:val="20"/>
          <w:szCs w:val="20"/>
          <w:lang w:val="hr-HR"/>
        </w:rPr>
        <w:t xml:space="preserve"> uočavanje mogućih prepreka na putu, da bi se vozilo </w:t>
      </w:r>
      <w:r>
        <w:rPr>
          <w:sz w:val="20"/>
          <w:szCs w:val="20"/>
          <w:lang w:val="hr-HR"/>
        </w:rPr>
        <w:t>sigurno</w:t>
      </w:r>
      <w:r w:rsidR="00205421" w:rsidRPr="00492D17">
        <w:rPr>
          <w:sz w:val="20"/>
          <w:szCs w:val="20"/>
          <w:lang w:val="hr-HR"/>
        </w:rPr>
        <w:t xml:space="preserve"> kretalo.</w:t>
      </w:r>
    </w:p>
    <w:p w:rsidR="00120379" w:rsidRPr="00492D17" w:rsidRDefault="00120379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Moderna rješenja za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rasvjetu brzo napreduju i mogu pružiti značajne potencijale za uštedu električne energije, smanjivanje </w:t>
      </w:r>
      <w:r w:rsidR="0091437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CO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emisije i spr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eča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vanje</w:t>
      </w:r>
      <w:r w:rsidR="00F727DF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svjetlosnog onečišćenja.</w:t>
      </w:r>
    </w:p>
    <w:p w:rsidR="00E751A1" w:rsidRPr="00492D17" w:rsidRDefault="00205421" w:rsidP="005464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Prateći globalni trend smanjenja potrošnje električne energije</w:t>
      </w:r>
      <w:r w:rsidR="002858A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javnoj </w:t>
      </w:r>
      <w:r w:rsidR="002858A0" w:rsidRP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rasvjeti</w:t>
      </w:r>
      <w:r w:rsidR="00914372" w:rsidRP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</w:t>
      </w:r>
      <w:r w:rsidR="002858A0" w:rsidRP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minimalni tehnički </w:t>
      </w:r>
      <w:r w:rsidR="00097D35" w:rsidRP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uvjeti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91437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odnose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na </w:t>
      </w:r>
      <w:r w:rsidR="00DB3C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uporabu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svjetiljki za javno osvjetljenje.</w:t>
      </w:r>
      <w:r w:rsidR="00E751A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492D17" w:rsidRDefault="00205421" w:rsidP="0020542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492D17" w:rsidRDefault="002A5BAF" w:rsidP="002A5BA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lang w:val="hr-HR" w:eastAsia="sr-Latn-CS"/>
        </w:rPr>
        <w:t>2.</w:t>
      </w:r>
      <w:r w:rsidR="00914372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394535" w:rsidRPr="00492D17">
        <w:rPr>
          <w:rFonts w:ascii="Times New Roman" w:eastAsia="Times New Roman" w:hAnsi="Times New Roman" w:cs="Times New Roman"/>
          <w:b/>
          <w:lang w:val="hr-HR" w:eastAsia="sr-Latn-CS"/>
        </w:rPr>
        <w:t>CILJ</w:t>
      </w:r>
      <w:r w:rsidR="007E23A2" w:rsidRPr="00492D17">
        <w:rPr>
          <w:rFonts w:ascii="Times New Roman" w:eastAsia="Times New Roman" w:hAnsi="Times New Roman" w:cs="Times New Roman"/>
          <w:b/>
          <w:lang w:val="hr-HR" w:eastAsia="sr-Latn-CS"/>
        </w:rPr>
        <w:t>EVI</w:t>
      </w:r>
      <w:r w:rsidR="00394535" w:rsidRPr="00492D17">
        <w:rPr>
          <w:rFonts w:ascii="Times New Roman" w:eastAsia="Times New Roman" w:hAnsi="Times New Roman" w:cs="Times New Roman"/>
          <w:b/>
          <w:lang w:val="hr-HR" w:eastAsia="sr-Latn-CS"/>
        </w:rPr>
        <w:t xml:space="preserve"> MININIMALNIH TEHNIČKIH U</w:t>
      </w:r>
      <w:r w:rsidR="000A3C48" w:rsidRPr="00492D17">
        <w:rPr>
          <w:rFonts w:ascii="Times New Roman" w:eastAsia="Times New Roman" w:hAnsi="Times New Roman" w:cs="Times New Roman"/>
          <w:b/>
          <w:lang w:val="hr-HR" w:eastAsia="sr-Latn-CS"/>
        </w:rPr>
        <w:t>VJETA</w:t>
      </w:r>
    </w:p>
    <w:p w:rsidR="00205421" w:rsidRPr="00492D17" w:rsidRDefault="00205421" w:rsidP="00394535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Cilj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evi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minimalnih tehničkih</w:t>
      </w:r>
      <w:r w:rsidR="003945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uvjet</w:t>
      </w:r>
      <w:r w:rsidR="003945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za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</w:t>
      </w:r>
      <w:r w:rsidR="005155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anje javne rasvjete na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FA65F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području Brčko distrikta BiH su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394535" w:rsidRPr="00492D17" w:rsidRDefault="00394535" w:rsidP="005464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914372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dređivanje osnovnih tehničkih u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vjet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i kriterij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za projekt</w:t>
      </w:r>
      <w:r w:rsidR="005155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anje javne rasvjete  </w:t>
      </w:r>
    </w:p>
    <w:p w:rsidR="00205421" w:rsidRPr="00492D17" w:rsidRDefault="00914372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dređivanje karakteristika svjetiljki i izvora svjetlosti koje treba primjenjivati u mreži javne rasvjete</w:t>
      </w:r>
    </w:p>
    <w:p w:rsidR="00205421" w:rsidRPr="00492D17" w:rsidRDefault="00914372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dređivanje op</w:t>
      </w:r>
      <w:r w:rsidR="005155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ih u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vjet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za dizajn svjetiljki</w:t>
      </w:r>
    </w:p>
    <w:p w:rsidR="00205421" w:rsidRPr="00492D17" w:rsidRDefault="00914372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dređivanje op</w:t>
      </w:r>
      <w:r w:rsidR="005155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 uvjet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za dizajn i temeljenje stu</w:t>
      </w:r>
      <w:r w:rsidR="005155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 javne rasvjete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</w:t>
      </w:r>
    </w:p>
    <w:p w:rsidR="00205421" w:rsidRPr="00492D17" w:rsidRDefault="00914372" w:rsidP="005464D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osnovne karakteristike napajanja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upravljanja javnom rasvjetom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5464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Imajući u vidu ubrzan razvoj </w:t>
      </w:r>
      <w:r w:rsidR="0091437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LED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tehnologije u r</w:t>
      </w:r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asvjeti potrebno je povremeno (jednom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godišnje) izvršiti provjeru ažurnosti podataka</w:t>
      </w:r>
      <w:r w:rsidR="005464D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5D3F47">
      <w:pPr>
        <w:spacing w:after="0" w:line="240" w:lineRule="auto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492D17" w:rsidRDefault="00BC5263" w:rsidP="002A5BAF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lang w:val="hr-HR" w:eastAsia="sr-Latn-CS"/>
        </w:rPr>
        <w:t>3</w:t>
      </w:r>
      <w:r w:rsidR="00205421" w:rsidRPr="00492D17">
        <w:rPr>
          <w:rFonts w:ascii="Times New Roman" w:eastAsia="Times New Roman" w:hAnsi="Times New Roman" w:cs="Times New Roman"/>
          <w:b/>
          <w:lang w:val="hr-HR" w:eastAsia="sr-Latn-CS"/>
        </w:rPr>
        <w:t>.TEHNIČKI U</w:t>
      </w:r>
      <w:r w:rsidR="000A3C48" w:rsidRPr="00492D17">
        <w:rPr>
          <w:rFonts w:ascii="Times New Roman" w:eastAsia="Times New Roman" w:hAnsi="Times New Roman" w:cs="Times New Roman"/>
          <w:b/>
          <w:lang w:val="hr-HR" w:eastAsia="sr-Latn-CS"/>
        </w:rPr>
        <w:t>VJETI</w:t>
      </w:r>
      <w:r w:rsidR="00205421" w:rsidRPr="00492D17">
        <w:rPr>
          <w:rFonts w:ascii="Times New Roman" w:eastAsia="Times New Roman" w:hAnsi="Times New Roman" w:cs="Times New Roman"/>
          <w:b/>
          <w:lang w:val="hr-HR" w:eastAsia="sr-Latn-CS"/>
        </w:rPr>
        <w:t xml:space="preserve"> KOD IZGRADNJE JAVNE RASVJETE</w:t>
      </w:r>
    </w:p>
    <w:p w:rsidR="00C24C99" w:rsidRPr="00492D17" w:rsidRDefault="00C24C99" w:rsidP="00BE4B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lang w:val="hr-HR" w:eastAsia="sr-Latn-CS"/>
        </w:rPr>
        <w:tab/>
      </w:r>
    </w:p>
    <w:p w:rsidR="00205421" w:rsidRPr="00492D17" w:rsidRDefault="00205421" w:rsidP="00C24C9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Kod izgradnje nove javne rasvjete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tijekom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pribavljanja odobrenja za građenje</w:t>
      </w:r>
      <w:r w:rsidR="007159DC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investitor je dužan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Odjel</w:t>
      </w:r>
      <w:r w:rsidR="005155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javnu sigurnost Vlade Brčko distrikta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BiH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dostavi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or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ginalan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lavni projekt koji mora pored zakono</w:t>
      </w:r>
      <w:r w:rsidR="005C4CA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 propisanih dijelova sadrž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at</w:t>
      </w:r>
      <w:r w:rsidR="005C4CA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tehnički opis</w:t>
      </w:r>
    </w:p>
    <w:p w:rsidR="007159DC" w:rsidRPr="00492D17" w:rsidRDefault="00140679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</w:r>
      <w:r w:rsidR="007159DC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tehničke 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uvjet</w:t>
      </w:r>
      <w:r w:rsidR="007159DC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proračun strujnog opterećenja kab</w:t>
      </w:r>
      <w:r w:rsidR="0047558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la i padova napona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jednopoln</w:t>
      </w:r>
      <w:r w:rsidR="005C4CA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sh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emu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napojn</w:t>
      </w:r>
      <w:r w:rsidR="0091437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og ormara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bilan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om snaga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 xml:space="preserve">prikaz rasporeda javne rasvjete na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preslic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geodetskog plana komunalnih uređaja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izbor svjetiljki i druge opreme s tehničkim karakteristikama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fotometrijski proračun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predmjer radova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projektno rješenje rasvjetnih stu</w:t>
      </w:r>
      <w:r w:rsidR="0047558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 i njihovo temeljenje</w:t>
      </w:r>
    </w:p>
    <w:p w:rsidR="00205421" w:rsidRPr="00492D17" w:rsidRDefault="00205421" w:rsidP="00140679">
      <w:pPr>
        <w:spacing w:after="0" w:line="240" w:lineRule="auto"/>
        <w:ind w:left="709" w:hanging="426"/>
        <w:contextualSpacing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  <w:t>mehanički proračun opterećenja stu</w:t>
      </w:r>
      <w:r w:rsidR="0047558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lang w:val="hr-HR" w:eastAsia="sr-Latn-CS"/>
        </w:rPr>
      </w:pPr>
    </w:p>
    <w:p w:rsidR="00205421" w:rsidRPr="00492D17" w:rsidRDefault="00BC5263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3.1 Svjetlotehnička klasifikacija </w:t>
      </w:r>
      <w:r w:rsidR="00087A21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nica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Osnovni podatak prilikom projekt</w:t>
      </w:r>
      <w:r w:rsidR="00EC160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anja je svjetlotehnička klasa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nice i njena kvalitetna kategorizacija koja se 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vrši u skladu s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13201-1:2016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nica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Dio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1: Izbor klasa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nica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13201-2:2017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Rasvjeta prometnica – Dio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2: Zahtjevi za performanse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13201-3:2017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prometnica – Dio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3: Proračun performansi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13201-4:2017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nica 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Di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o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4: Metode mjerenja karakteristika rasvjete 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nica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13201-5:2017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prometnica – Dio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5: Indikatori energetskih radnih karakteristika</w:t>
      </w:r>
      <w:r w:rsidR="00087A2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Klasa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nice određuje se </w:t>
      </w:r>
      <w:r w:rsidR="00EC160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visno o sl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jedećim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parametr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im</w:t>
      </w:r>
      <w:r w:rsidR="0014067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A65D1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rizik od nastanka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ne nesreće, vrsta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sudionik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u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(motorna vozila, bicikli, pješaci), brzina kretanja vozila, gust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oć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a, geometrija </w:t>
      </w:r>
      <w:r w:rsidR="00087A2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nice, kompleksnost vidnog područja itd.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140679" w:rsidRPr="00492D17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140679" w:rsidRPr="00492D17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140679" w:rsidRPr="00492D17" w:rsidRDefault="001406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BC5263" w:rsidP="002A5BA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3.2  Izbor klase javne rasvjete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A65D1A" w:rsidRPr="003D4236" w:rsidRDefault="00205421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Metodologija je u os</w:t>
      </w:r>
      <w:r w:rsidR="00A5392C" w:rsidRP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novi bazirana na BAS 13201:2017</w:t>
      </w:r>
      <w:r w:rsid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,</w:t>
      </w:r>
      <w:r w:rsidRP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di</w:t>
      </w:r>
      <w:r w:rsidR="00C669C1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jelu 2 i dijelu</w:t>
      </w:r>
      <w:r w:rsid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3</w:t>
      </w:r>
      <w:r w:rsidR="00C669C1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,</w:t>
      </w:r>
      <w:r w:rsidRP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pri čemu su parametri za izbor klase detaljnije opisani.</w:t>
      </w:r>
    </w:p>
    <w:p w:rsidR="00A65D1A" w:rsidRPr="000B2FFD" w:rsidRDefault="00205421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Za različite oblasti osvjetljenja i potrebe korisnika (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ceste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 motornim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prometo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m,</w:t>
      </w:r>
      <w:r w:rsidR="00A65D1A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konfliktne oblas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ti, pješačke zone ili oblasti s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niskom brzinom kretanja) izdvojeni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su najvažniji parametri koji utje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ču na određivanje svjetlotehničke klase. Ovi parametri uključuju brzinu vožnje, gust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oć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u i tip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a, funkciju i </w:t>
      </w:r>
      <w:r w:rsidR="00097D35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uvjet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e na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cesti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kao i u</w:t>
      </w:r>
      <w:r w:rsidR="00097D35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vjet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e okruženja.</w:t>
      </w:r>
    </w:p>
    <w:p w:rsidR="00A65D1A" w:rsidRPr="000B2FFD" w:rsidRDefault="00205421" w:rsidP="00C24C99">
      <w:pPr>
        <w:spacing w:after="0" w:line="240" w:lineRule="auto"/>
        <w:ind w:firstLine="567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U </w:t>
      </w:r>
      <w:r w:rsidR="00BC7745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nastavku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su da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e definicije pojmova koji se koriste prilikom izbora klase javne rasvjete</w:t>
      </w:r>
      <w:r w:rsidR="00BC7745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.</w:t>
      </w:r>
      <w:r w:rsidR="001A49DD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To su:</w:t>
      </w:r>
    </w:p>
    <w:p w:rsidR="00A65D1A" w:rsidRPr="000B2FFD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Brzina vožnje ili ograničenje brzine: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Tipična brzina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sudionik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a u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u u relevantnoj</w:t>
      </w:r>
      <w:r w:rsidR="00A65D1A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oblasti.</w:t>
      </w:r>
    </w:p>
    <w:p w:rsidR="00A65D1A" w:rsidRPr="000B2FFD" w:rsidRDefault="000B2FFD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Gustoć</w:t>
      </w:r>
      <w:r w:rsidR="00205421" w:rsidRP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a </w:t>
      </w:r>
      <w:r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promet</w:t>
      </w:r>
      <w:r w:rsidR="00205421" w:rsidRP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a: 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Broj vozila koja prođu pored zada</w:t>
      </w:r>
      <w:r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e t</w:t>
      </w:r>
      <w:r w:rsidR="00EC1602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čke u zada</w:t>
      </w:r>
      <w:r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om vremenskom</w:t>
      </w:r>
      <w:r w:rsidR="00A65D1A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intervalu u oba pravca.</w:t>
      </w:r>
    </w:p>
    <w:p w:rsidR="00A65D1A" w:rsidRPr="000B2FFD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Maksimalni kapacitet: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Maksimalni protok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a koji je očekivan da prođe pored</w:t>
      </w:r>
      <w:r w:rsidR="00A65D1A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zadan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e t</w:t>
      </w:r>
      <w:r w:rsidR="00EC1602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čke u zadan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om vremenskom intervalu uobičajeno izražen kroz broj vozila po satu ili broj</w:t>
      </w:r>
      <w:r w:rsidR="00A65D1A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vozila po danu.</w:t>
      </w:r>
    </w:p>
    <w:p w:rsidR="00A65D1A" w:rsidRPr="003D4236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Tip </w:t>
      </w:r>
      <w:r w:rsid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promet</w:t>
      </w:r>
      <w:r w:rsidRP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a: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Kategorija vozila ili osoba koji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sudjeluju 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u javnom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u.</w:t>
      </w:r>
    </w:p>
    <w:p w:rsidR="00A65D1A" w:rsidRPr="00492D17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3D4236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Motorni </w:t>
      </w:r>
      <w:r w:rsid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promet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:</w:t>
      </w:r>
      <w:r w:rsidRPr="003D4236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Sva vozila na motorni pogon osim sporih vozila.</w:t>
      </w:r>
    </w:p>
    <w:p w:rsidR="00A65D1A" w:rsidRPr="00492D17" w:rsidRDefault="000B2FFD" w:rsidP="00A65D1A">
      <w:pPr>
        <w:spacing w:after="0" w:line="240" w:lineRule="auto"/>
        <w:jc w:val="both"/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</w:pPr>
      <w:r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Nemotorizir</w:t>
      </w:r>
      <w:r w:rsidR="00205421"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ani </w:t>
      </w:r>
      <w:r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promet</w:t>
      </w:r>
      <w:r w:rsidR="00205421"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: </w:t>
      </w:r>
      <w:r w:rsidR="00205421" w:rsidRPr="000B2FFD">
        <w:rPr>
          <w:rFonts w:ascii="CIDFont+F4" w:eastAsia="Times New Roman" w:hAnsi="CIDFont+F4" w:cs="Times New Roman"/>
          <w:iCs/>
          <w:color w:val="000000"/>
          <w:sz w:val="20"/>
          <w:szCs w:val="20"/>
          <w:lang w:val="hr-HR" w:eastAsia="sr-Latn-CS"/>
        </w:rPr>
        <w:t xml:space="preserve">Spora vozila 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(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vozila na motorni pogon i zaprežna vozila s</w:t>
      </w:r>
      <w:r w:rsidR="00A65D1A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ograničenjem brzine do 40 km/h), </w:t>
      </w:r>
      <w:r w:rsidR="00205421" w:rsidRPr="000B2FFD">
        <w:rPr>
          <w:rFonts w:ascii="CIDFont+F4" w:eastAsia="Times New Roman" w:hAnsi="CIDFont+F4" w:cs="Times New Roman"/>
          <w:iCs/>
          <w:color w:val="000000"/>
          <w:sz w:val="20"/>
          <w:szCs w:val="20"/>
          <w:lang w:val="hr-HR" w:eastAsia="sr-Latn-CS"/>
        </w:rPr>
        <w:t>vozila na pedale (b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iciklisti ili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motociklisti) </w:t>
      </w:r>
      <w:r w:rsidR="00205421" w:rsidRP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i </w:t>
      </w:r>
      <w:r w:rsidR="00205421" w:rsidRPr="000B2FFD">
        <w:rPr>
          <w:rFonts w:ascii="CIDFont+F4" w:eastAsia="Times New Roman" w:hAnsi="CIDFont+F4" w:cs="Times New Roman"/>
          <w:iCs/>
          <w:color w:val="000000"/>
          <w:sz w:val="20"/>
          <w:szCs w:val="20"/>
          <w:lang w:val="hr-HR" w:eastAsia="sr-Latn-CS"/>
        </w:rPr>
        <w:t>pješaci.</w:t>
      </w:r>
    </w:p>
    <w:p w:rsidR="00A65D1A" w:rsidRPr="00492D17" w:rsidRDefault="005C150F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Konfliktna</w:t>
      </w:r>
      <w:r w:rsidR="00205421"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 oblast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: Relevantna o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blast u kojoj se tokovi motorizir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anog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a</w:t>
      </w:r>
      <w:r w:rsidR="00A65D1A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međusobno </w:t>
      </w:r>
      <w:r w:rsidR="00490293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križ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aju, ili oblast preklapanja motornog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a s ostalim tipovima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sudionik</w:t>
      </w:r>
      <w:r w:rsidR="00205421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a.</w:t>
      </w:r>
    </w:p>
    <w:p w:rsidR="00A65D1A" w:rsidRPr="00492D17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Petlja: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Po </w:t>
      </w:r>
      <w:r w:rsidR="0039067D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razinama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razdvojeno </w:t>
      </w:r>
      <w:r w:rsidR="00EC1602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križanje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cesta s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jednim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ili više odvojaka za prelazak s</w:t>
      </w:r>
      <w:r w:rsidR="00A65D1A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jedn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e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ceste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na drug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u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.</w:t>
      </w:r>
    </w:p>
    <w:p w:rsidR="00A65D1A" w:rsidRPr="00492D17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Raskr</w:t>
      </w:r>
      <w:r w:rsid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šće</w:t>
      </w: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: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Mjesto na kojem se dv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ije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ili više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cesta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spajaju ili sijeku u isto</w:t>
      </w:r>
      <w:r w:rsidR="0039067D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="0039067D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razini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. Ovdje</w:t>
      </w:r>
      <w:r w:rsidR="00A65D1A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su uključeni i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ceste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i prateći sadržaji uz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ceste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namijenjeni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u.</w:t>
      </w:r>
    </w:p>
    <w:p w:rsidR="00A65D1A" w:rsidRPr="00492D17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Luminancija okruženja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: Procijenjena vrijednost luminancije okoline.</w:t>
      </w:r>
    </w:p>
    <w:p w:rsidR="00205421" w:rsidRPr="00492D17" w:rsidRDefault="00205421" w:rsidP="00A65D1A">
      <w:pPr>
        <w:spacing w:after="0" w:line="240" w:lineRule="auto"/>
        <w:jc w:val="both"/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</w:pP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Težina navigaci</w:t>
      </w:r>
      <w:r w:rsidR="000B2FFD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>jsk</w:t>
      </w:r>
      <w:r w:rsidRPr="00492D17">
        <w:rPr>
          <w:rFonts w:ascii="CIDFont+F4" w:eastAsia="Times New Roman" w:hAnsi="CIDFont+F4" w:cs="Times New Roman"/>
          <w:i/>
          <w:iCs/>
          <w:color w:val="000000"/>
          <w:sz w:val="20"/>
          <w:szCs w:val="20"/>
          <w:lang w:val="hr-HR" w:eastAsia="sr-Latn-CS"/>
        </w:rPr>
        <w:t xml:space="preserve">og zadatka: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St</w:t>
      </w:r>
      <w:r w:rsidR="00C27339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upanj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napora koji sudionik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u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prometu mora učiniti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kao</w:t>
      </w:r>
      <w:r w:rsidR="00A65D1A"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 xml:space="preserve">rezultat prisutnih informacija, da izabere željeni put i </w:t>
      </w:r>
      <w:r w:rsidR="000B2FFD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promet</w:t>
      </w:r>
      <w:r w:rsidRPr="00492D17">
        <w:rPr>
          <w:rFonts w:ascii="CIDFont+F1" w:eastAsia="Times New Roman" w:hAnsi="CIDFont+F1" w:cs="Times New Roman"/>
          <w:color w:val="000000"/>
          <w:sz w:val="20"/>
          <w:szCs w:val="20"/>
          <w:lang w:val="hr-HR" w:eastAsia="sr-Latn-CS"/>
        </w:rPr>
        <w:t>nu traku i da održi ili promijeni.</w:t>
      </w:r>
    </w:p>
    <w:p w:rsidR="00A06897" w:rsidRPr="00492D17" w:rsidRDefault="00A06897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</w:pPr>
    </w:p>
    <w:p w:rsidR="00205421" w:rsidRPr="00492D17" w:rsidRDefault="00BC5263" w:rsidP="002A5BAF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  <w:t xml:space="preserve">3.3 Izbor klase javne rasvjete za </w:t>
      </w:r>
      <w:r w:rsidR="000B2FFD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  <w:t xml:space="preserve">promet </w:t>
      </w:r>
      <w:r w:rsidRPr="00492D17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  <w:t>motornih vozila</w:t>
      </w:r>
    </w:p>
    <w:p w:rsidR="00BC5263" w:rsidRPr="00492D17" w:rsidRDefault="00BC5263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hr-HR" w:eastAsia="sr-Latn-CS"/>
        </w:rPr>
      </w:pPr>
    </w:p>
    <w:p w:rsidR="00205421" w:rsidRPr="00492D17" w:rsidRDefault="0063624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</w:t>
      </w:r>
      <w:r w:rsidR="000B2FF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tablici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1 da</w:t>
      </w:r>
      <w:r w:rsidR="000B2FF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 su parametri koji utje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ču na izbor svjetlotehničke klase M. Za svaki parametar ponuđene su opcije s određenom vrijednosti koja ut</w:t>
      </w:r>
      <w:r w:rsidR="000B2FF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</w:t>
      </w:r>
      <w:r w:rsidR="005C150F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če na izbor klase osvjetljenja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Klasa M </w:t>
      </w:r>
      <w:r w:rsidR="000B2FFD"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određuje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se prema formuli :</w:t>
      </w:r>
    </w:p>
    <w:p w:rsidR="00205421" w:rsidRPr="00492D17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  <w:szCs w:val="20"/>
              <w:lang w:val="hr-HR"/>
            </w:rPr>
            <m:t>M=6-VWS</m:t>
          </m:r>
        </m:oMath>
      </m:oMathPara>
    </w:p>
    <w:p w:rsidR="00205421" w:rsidRPr="00492D17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492D17" w:rsidRDefault="00205421" w:rsidP="00D23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Pri čemu je VWS suma parametara iz 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tablice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broj 1. Za slučaj da je VWS negativan usvaja se da je M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=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6. 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ko je  suma VWS  tak</w:t>
      </w:r>
      <w:r w:rsidR="005C150F"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va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da se dobije M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≤ 0 usvaja se M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=</w:t>
      </w:r>
      <w:r w:rsidR="000B2FF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1</w:t>
      </w:r>
    </w:p>
    <w:tbl>
      <w:tblPr>
        <w:tblW w:w="9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4"/>
        <w:gridCol w:w="2303"/>
        <w:gridCol w:w="1833"/>
        <w:gridCol w:w="1893"/>
        <w:gridCol w:w="1515"/>
      </w:tblGrid>
      <w:tr w:rsidR="00205421" w:rsidRPr="00492D17" w:rsidTr="001A49DD">
        <w:trPr>
          <w:trHeight w:val="243"/>
          <w:jc w:val="center"/>
        </w:trPr>
        <w:tc>
          <w:tcPr>
            <w:tcW w:w="15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Parametar</w:t>
            </w:r>
          </w:p>
        </w:tc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Opcija</w:t>
            </w:r>
          </w:p>
        </w:tc>
        <w:tc>
          <w:tcPr>
            <w:tcW w:w="3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Opis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Težinska vrijednost Vw</w:t>
            </w:r>
          </w:p>
        </w:tc>
      </w:tr>
      <w:tr w:rsidR="00205421" w:rsidRPr="00492D17" w:rsidTr="001A49DD">
        <w:trPr>
          <w:trHeight w:val="167"/>
          <w:jc w:val="center"/>
        </w:trPr>
        <w:tc>
          <w:tcPr>
            <w:tcW w:w="15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Brzina vožnje</w:t>
            </w:r>
          </w:p>
          <w:p w:rsidR="00205421" w:rsidRPr="00492D17" w:rsidRDefault="00205421" w:rsidP="006B2C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ili ogran</w:t>
            </w:r>
            <w:r w:rsidR="006B2C75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č</w:t>
            </w:r>
            <w:r w:rsidR="006B2C75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en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je brz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230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visoka</w:t>
            </w:r>
          </w:p>
        </w:tc>
        <w:tc>
          <w:tcPr>
            <w:tcW w:w="37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≥ 100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1A49DD">
        <w:trPr>
          <w:trHeight w:val="12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70 &lt; V &lt; 100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6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40 &lt; V &lt; 70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12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≤ 40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1A49DD">
        <w:trPr>
          <w:trHeight w:val="327"/>
          <w:jc w:val="center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0B2FFD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Gustoć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0B2F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Auto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ceste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,</w:t>
            </w:r>
            <w:r w:rsidR="001A49DD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ceste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s više 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nih traka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0B2F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Dvosmjern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e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ceste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</w:tr>
      <w:tr w:rsidR="00205421" w:rsidRPr="00492D17" w:rsidTr="001A49DD">
        <w:trPr>
          <w:trHeight w:val="37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9DD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&gt;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65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% maksimalnog 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kapaciteta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1A49DD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&gt;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45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%</w:t>
            </w:r>
            <w:r w:rsidR="001A49DD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maksimalnog 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kapaciteta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279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9DD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%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–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65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% 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maksimalnog kapaciteta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1A49DD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% 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–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45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% 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maksimalnog kapaciteta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A49DD" w:rsidRPr="00492D17" w:rsidRDefault="001A49DD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&lt;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% 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maksimalnog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kapaciteta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1A49DD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&lt;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15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% maksimalnog 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kapaciteta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321"/>
          <w:jc w:val="center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Tip 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0B2FF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Mješoviti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s velikim postotkom nemotorizir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anog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1A49DD">
        <w:trPr>
          <w:trHeight w:val="213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Mješoviti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13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motorni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A49DD">
        <w:trPr>
          <w:trHeight w:val="78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0B2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Odvojeni kol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nic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161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Da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A49DD">
        <w:trPr>
          <w:trHeight w:val="182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0B2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oć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 raskr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šć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0B2FFD" w:rsidP="000B2F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Raskršće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/km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Petlje, rastojanja između mostova,</w:t>
            </w:r>
            <w:r w:rsidR="001A49DD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</w:tr>
      <w:tr w:rsidR="00205421" w:rsidRPr="00492D17" w:rsidTr="001A49DD">
        <w:trPr>
          <w:trHeight w:val="15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Visoka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&gt;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&lt;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≤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≥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A49DD">
        <w:trPr>
          <w:trHeight w:val="5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0B2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Parki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ran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a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vozila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Prisutna</w:t>
            </w:r>
          </w:p>
        </w:tc>
        <w:tc>
          <w:tcPr>
            <w:tcW w:w="3726" w:type="dxa"/>
            <w:gridSpan w:val="2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137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Nisu prisutna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A49DD">
        <w:trPr>
          <w:trHeight w:val="30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Luminancija okruženja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gridSpan w:val="2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Izlozi prodav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ao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nica, reklame, sportski tereni,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postaje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, oblasti 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skladišta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14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Normalna situacija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A49DD">
        <w:trPr>
          <w:trHeight w:val="195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0B2FFD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160"/>
          <w:jc w:val="center"/>
        </w:trPr>
        <w:tc>
          <w:tcPr>
            <w:tcW w:w="1594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0B2FFD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Zadaća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navigacije</w:t>
            </w:r>
          </w:p>
        </w:tc>
        <w:tc>
          <w:tcPr>
            <w:tcW w:w="2303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težak</w:t>
            </w:r>
          </w:p>
        </w:tc>
        <w:tc>
          <w:tcPr>
            <w:tcW w:w="1833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1A49DD">
        <w:trPr>
          <w:trHeight w:val="1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Težak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A49DD">
        <w:trPr>
          <w:trHeight w:val="50"/>
          <w:jc w:val="center"/>
        </w:trPr>
        <w:tc>
          <w:tcPr>
            <w:tcW w:w="15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1A49D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Lak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</w:tbl>
    <w:p w:rsidR="00205421" w:rsidRPr="00492D17" w:rsidRDefault="000B2FFD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6B2C75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1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:</w:t>
      </w:r>
      <w:r w:rsidR="00047E5B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Parametri za izbor klase javne rasvjete M</w:t>
      </w:r>
    </w:p>
    <w:p w:rsidR="00047E5B" w:rsidRPr="00492D17" w:rsidRDefault="00047E5B" w:rsidP="002054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</w:p>
    <w:p w:rsidR="00047E5B" w:rsidRPr="00492D17" w:rsidRDefault="000B2FF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Kriteriji kvalitete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javne rasvjete za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promet </w:t>
      </w:r>
      <w:r w:rsidR="00771342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motornih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vozila 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bazirani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su na konceptu</w:t>
      </w:r>
      <w:r w:rsidR="00047E5B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lumina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n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cije. Ona </w:t>
      </w:r>
      <w:r w:rsidR="00A94BD8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o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visi o svjetlosnoj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raspod</w:t>
      </w:r>
      <w:r w:rsidR="00FA1863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j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eli svjetiljki, fluksu izvora svjetlosti, geometriji</w:t>
      </w:r>
      <w:r w:rsidR="00047E5B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instalacije i o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refleksijskim svojst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v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ima kolničk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e površine.</w:t>
      </w:r>
    </w:p>
    <w:p w:rsidR="00120379" w:rsidRPr="00492D17" w:rsidRDefault="0077134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Kvantitativno kriteriji kvalitete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su: </w:t>
      </w:r>
      <w:r w:rsidR="0039067D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razine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i ravnomjernost luminancije kol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nik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a, kontrola</w:t>
      </w:r>
      <w:r w:rsidR="00047E5B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bliještanja i koeficijent okruženja.</w:t>
      </w:r>
    </w:p>
    <w:p w:rsidR="00205421" w:rsidRPr="00492D17" w:rsidRDefault="0063624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U </w:t>
      </w:r>
      <w:r w:rsidR="00C6509A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nastavku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je dan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a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tablica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broj 2 na 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temelju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koj</w:t>
      </w:r>
      <w:r w:rsidR="00C6509A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e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se mogu, na 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temelju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izabrane klase javne</w:t>
      </w:r>
      <w:r w:rsidR="00047E5B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rasvjete, defini</w:t>
      </w:r>
      <w:r w:rsidR="00EC1602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r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ati svjetlotehnički zahtjevi koj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e je potrebno ispuniti. 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Tablica 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2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defini</w:t>
      </w:r>
      <w:r w:rsidR="005E6B45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ra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zahtjeve na 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temelju 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standarda BAS 13201-2 iz 2017</w:t>
      </w:r>
      <w:r w:rsidR="00771342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>.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sr-Latn-CS"/>
        </w:rPr>
        <w:t xml:space="preserve"> godine.</w:t>
      </w:r>
    </w:p>
    <w:p w:rsidR="00120379" w:rsidRPr="00492D17" w:rsidRDefault="00120379" w:rsidP="002054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1439"/>
        <w:gridCol w:w="1441"/>
        <w:gridCol w:w="1441"/>
        <w:gridCol w:w="1441"/>
        <w:gridCol w:w="1441"/>
      </w:tblGrid>
      <w:tr w:rsidR="00205421" w:rsidRPr="00492D17" w:rsidTr="00C6509A">
        <w:trPr>
          <w:jc w:val="center"/>
        </w:trPr>
        <w:tc>
          <w:tcPr>
            <w:tcW w:w="2083" w:type="dxa"/>
            <w:vMerge w:val="restart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SVJETLOTEHNIČKA KLASA</w:t>
            </w:r>
          </w:p>
        </w:tc>
        <w:tc>
          <w:tcPr>
            <w:tcW w:w="4321" w:type="dxa"/>
            <w:gridSpan w:val="3"/>
            <w:shd w:val="clear" w:color="auto" w:fill="auto"/>
          </w:tcPr>
          <w:p w:rsidR="00205421" w:rsidRPr="00492D17" w:rsidRDefault="00205421" w:rsidP="00771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Lumina</w:t>
            </w:r>
            <w:r w:rsidR="00771342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cija (</w:t>
            </w:r>
            <w:r w:rsidR="0039067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razina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sjajnosti) i op</w:t>
            </w:r>
            <w:r w:rsidR="003006C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ć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 i podužna ravnomjernost na </w:t>
            </w:r>
            <w:r w:rsidR="00771342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cesti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za </w:t>
            </w:r>
            <w:r w:rsidR="00097D35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uvjet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 su</w:t>
            </w:r>
            <w:r w:rsidR="00C6509A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h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 kol</w:t>
            </w:r>
            <w:r w:rsidR="00771342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ničk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 površine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Fiziološko </w:t>
            </w:r>
            <w:r w:rsidR="00771342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bliještanje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Rasvjeta okruženja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vMerge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 (cd/mm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hr-HR" w:eastAsia="sr-Latn-CS"/>
              </w:rPr>
              <w:t>2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)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0-min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I-min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f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ti</w:t>
            </w:r>
            <w:r w:rsidR="0077134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(%) max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EI</w:t>
            </w:r>
            <w:r w:rsidR="0077134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M1</w:t>
            </w: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2,00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0,70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M2</w:t>
            </w: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0,70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M3</w:t>
            </w: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1,00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M4</w:t>
            </w: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0,75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M5</w:t>
            </w: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0,50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  <w:tr w:rsidR="00205421" w:rsidRPr="00492D17" w:rsidTr="00C6509A">
        <w:trPr>
          <w:jc w:val="center"/>
        </w:trPr>
        <w:tc>
          <w:tcPr>
            <w:tcW w:w="208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M6</w:t>
            </w:r>
          </w:p>
        </w:tc>
        <w:tc>
          <w:tcPr>
            <w:tcW w:w="143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0,35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144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0,30</w:t>
            </w:r>
          </w:p>
        </w:tc>
      </w:tr>
    </w:tbl>
    <w:p w:rsidR="00205421" w:rsidRPr="00492D17" w:rsidRDefault="00771342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2:</w:t>
      </w:r>
      <w:r w:rsidR="00047E5B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U</w:t>
      </w:r>
      <w:r w:rsidR="00097D35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vjet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i za javnu rasvjetu za 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promet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motornih vozila prema BAS EN 13201-2</w:t>
      </w:r>
      <w:r w:rsidR="0063624D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-2017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hr-HR" w:eastAsia="sr-Latn-CS"/>
        </w:rPr>
      </w:pPr>
    </w:p>
    <w:p w:rsidR="00205421" w:rsidRPr="00492D17" w:rsidRDefault="00BC5263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.4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Javna rasvjeta rizičnih područja</w:t>
      </w:r>
    </w:p>
    <w:p w:rsidR="00BC5263" w:rsidRPr="00492D17" w:rsidRDefault="00BC5263" w:rsidP="002054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Rizična područja su mjest</w:t>
      </w:r>
      <w:r w:rsidR="00FA18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gdje se </w:t>
      </w:r>
      <w:r w:rsidR="0049029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križ</w:t>
      </w:r>
      <w:r w:rsidR="00FA18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aju trase vozila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="00FA18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gdje one zalaze u područja s puno pješaka i biciklista ili gdje postojeć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cesta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prelazi u dionicu nestandardne geometrije. 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ovim područjima </w:t>
      </w:r>
      <w:r w:rsidR="0077134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povećava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 vjero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jatnost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nih udesa svih vrsta.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Uloga rasvjete je da se ukaže na rizična područja i omogući da se jasno uoče pješaci, biciklisti, trasa puta, 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rubnici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 autob</w:t>
      </w:r>
      <w:r w:rsidR="0049029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sne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771342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postaje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prepreke.</w:t>
      </w:r>
    </w:p>
    <w:p w:rsidR="00205421" w:rsidRPr="00492D17" w:rsidRDefault="00DB0CEA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Cestu koja vodi k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rizičnom području potrebno je osv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etliti prema preporukama iz 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tablice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broj 2 i to na dionici čija du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lj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ina treba 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osigurati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vožnju u trajanju od najmanje 5 s, a pri brzini 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koja je predviđena za tu dionicu.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Zahtjevi za klase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DB0CEA" w:rsidRPr="00C669C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C0 do </w:t>
      </w:r>
      <w:r w:rsidR="00C213C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C5 defini</w:t>
      </w:r>
      <w:r w:rsidR="005E6B4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="00C213C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ani su kroz kriterij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srednje pogonske osv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</w:t>
      </w:r>
      <w:r w:rsidR="00C213C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120379" w:rsidRPr="00492D17" w:rsidRDefault="00120379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SVJETLOTEHNIČKA KLASA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(lx)-min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0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-min</w:t>
            </w:r>
          </w:p>
        </w:tc>
      </w:tr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C0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50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C1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30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C2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C3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C4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  <w:tr w:rsidR="00205421" w:rsidRPr="00492D17" w:rsidTr="00833D9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C5</w:t>
            </w:r>
          </w:p>
        </w:tc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7,5</w:t>
            </w:r>
          </w:p>
        </w:tc>
        <w:tc>
          <w:tcPr>
            <w:tcW w:w="30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0,40</w:t>
            </w:r>
          </w:p>
        </w:tc>
      </w:tr>
    </w:tbl>
    <w:p w:rsidR="007159DC" w:rsidRPr="00492D17" w:rsidRDefault="00DB0CEA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Tablica</w:t>
      </w:r>
      <w:r w:rsidR="006B2C75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3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: U</w:t>
      </w:r>
      <w:r w:rsidR="00097D35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vjet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i za rasvjetu na rizičnim područjima</w:t>
      </w:r>
    </w:p>
    <w:p w:rsidR="002E74DB" w:rsidRPr="00492D17" w:rsidRDefault="002E74DB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val="hr-HR" w:eastAsia="sr-Latn-CS"/>
        </w:rPr>
      </w:pPr>
    </w:p>
    <w:tbl>
      <w:tblPr>
        <w:tblW w:w="9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2019"/>
        <w:gridCol w:w="3726"/>
        <w:gridCol w:w="1515"/>
      </w:tblGrid>
      <w:tr w:rsidR="00205421" w:rsidRPr="00492D17" w:rsidTr="00833D9C">
        <w:trPr>
          <w:trHeight w:val="319"/>
          <w:jc w:val="center"/>
        </w:trPr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Parametar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Opcija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Opis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Težinska vrijednost Vw</w:t>
            </w:r>
          </w:p>
        </w:tc>
      </w:tr>
      <w:tr w:rsidR="00205421" w:rsidRPr="00492D17" w:rsidTr="00833D9C">
        <w:trPr>
          <w:trHeight w:val="173"/>
          <w:jc w:val="center"/>
        </w:trPr>
        <w:tc>
          <w:tcPr>
            <w:tcW w:w="18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Brzina vožnje</w:t>
            </w:r>
          </w:p>
          <w:p w:rsidR="00205421" w:rsidRPr="00492D17" w:rsidRDefault="006B2C75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ili ograničen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je brz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visoka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≥ 100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3</w:t>
            </w:r>
          </w:p>
        </w:tc>
      </w:tr>
      <w:tr w:rsidR="00205421" w:rsidRPr="00492D17" w:rsidTr="00833D9C">
        <w:trPr>
          <w:trHeight w:val="14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70 &lt; V &lt; 100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833D9C">
        <w:trPr>
          <w:trHeight w:val="207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40 &lt; V &lt; 70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833D9C">
        <w:trPr>
          <w:trHeight w:val="16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 ≤ 40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km/h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123"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DB0CEA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Gustoć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211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833D9C">
        <w:trPr>
          <w:trHeight w:val="12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559"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Tip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6B2C75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Mješoviti s velikim </w:t>
            </w:r>
          </w:p>
          <w:p w:rsidR="00205421" w:rsidRPr="00492D17" w:rsidRDefault="00DB0CEA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postotk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om nemotoriz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ir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anog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833D9C">
        <w:trPr>
          <w:trHeight w:val="226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Mješoviti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12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motorni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833D9C">
        <w:trPr>
          <w:trHeight w:val="14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DB0CEA" w:rsidP="00DB0C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Odvojeni kolnic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161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Da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833D9C">
        <w:trPr>
          <w:trHeight w:val="10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DB0C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Parkirana vozila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Prisutna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6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Nisu prisutna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833D9C">
        <w:trPr>
          <w:trHeight w:val="249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Luminancija okruženja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Izlozi prodav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ao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nica, reklame, sportski tereni,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postaje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, oblasti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skladišta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140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Normalna situacija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833D9C">
        <w:trPr>
          <w:trHeight w:val="195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160"/>
          <w:jc w:val="center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Zadatak navigacije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težak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833D9C">
        <w:trPr>
          <w:trHeight w:val="150"/>
          <w:jc w:val="center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Težak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833D9C">
        <w:trPr>
          <w:trHeight w:val="149"/>
          <w:jc w:val="center"/>
        </w:trPr>
        <w:tc>
          <w:tcPr>
            <w:tcW w:w="18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Lak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</w:tbl>
    <w:p w:rsidR="00205421" w:rsidRPr="00492D17" w:rsidRDefault="00DB0CEA" w:rsidP="00047E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4:</w:t>
      </w:r>
      <w:r w:rsidR="006B2C75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Parametri za izbor klase javne rasvjete C</w:t>
      </w:r>
    </w:p>
    <w:p w:rsidR="006B2C75" w:rsidRPr="00492D17" w:rsidRDefault="006B2C75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8867B5" w:rsidP="002A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3.5 Javna rasvjeta za pješački i biciklistički </w:t>
      </w:r>
      <w:r w:rsidR="00DB0CE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promet </w:t>
      </w:r>
    </w:p>
    <w:p w:rsidR="008867B5" w:rsidRPr="00492D17" w:rsidRDefault="008867B5" w:rsidP="002054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Javna rasvjeta treba omogućiti 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sudioni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cima u 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da uoče prepreke na 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cesti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druge opasnosti. Zbog toga je potrebno postići zadovoljavajuće vrijednosti horizontalne i vertikalne komponente osv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te ograničiti bl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ještanje.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pješačkim stazama horizontalna komponenta osv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jetljenosti izračunava </w:t>
      </w:r>
      <w:r w:rsidR="00DB0CE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 </w:t>
      </w:r>
      <w:r w:rsidR="0039067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razini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tla i potrebno je zadovoljiti srednju i minimalnu vrijednosti horizontalne osv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Kao dodatni zahtjev 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sigurnost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kada je neophodno raspoznavanje lika drugih pješaka</w:t>
      </w:r>
      <w:r w:rsidR="00DB0CE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može se tražiti ispunjavanje minimalnih vrijednosti vertikalne i po</w:t>
      </w:r>
      <w:r w:rsidRPr="00C669C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="00DB0CEA" w:rsidRPr="00C669C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C669C1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ilindrične osv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Klas</w:t>
      </w:r>
      <w:r w:rsidR="001F792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P uglavnom su nam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jenjene za pješake i bicikliste na </w:t>
      </w:r>
      <w:r w:rsidR="00E87F9C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pločnicima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biciklističkim stazama kao i za vozače motornih vozila s malom brzinom kretanja u stambenim zonama, zaustavnim trakama ili trakama za parkiranje</w:t>
      </w:r>
      <w:r w:rsidR="001F792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B0188" w:rsidRPr="00492D17" w:rsidRDefault="007B0188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96"/>
        <w:gridCol w:w="1806"/>
        <w:gridCol w:w="1795"/>
        <w:gridCol w:w="1796"/>
      </w:tblGrid>
      <w:tr w:rsidR="00205421" w:rsidRPr="00492D17" w:rsidTr="007159DC">
        <w:trPr>
          <w:trHeight w:val="470"/>
        </w:trPr>
        <w:tc>
          <w:tcPr>
            <w:tcW w:w="2093" w:type="dxa"/>
            <w:vMerge w:val="restart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SVJETLOTEHNIČKA KLASA</w:t>
            </w:r>
          </w:p>
        </w:tc>
        <w:tc>
          <w:tcPr>
            <w:tcW w:w="3602" w:type="dxa"/>
            <w:gridSpan w:val="2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HORIZONTANA OSV</w:t>
            </w:r>
            <w:r w:rsidR="007B0188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</w:t>
            </w:r>
          </w:p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</w:t>
            </w:r>
          </w:p>
        </w:tc>
        <w:tc>
          <w:tcPr>
            <w:tcW w:w="3591" w:type="dxa"/>
            <w:gridSpan w:val="2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Dodatni zahtjevi za slučaj da je neophodno raspoznavanje lika</w:t>
            </w:r>
          </w:p>
        </w:tc>
      </w:tr>
      <w:tr w:rsidR="00205421" w:rsidRPr="00492D17" w:rsidTr="007159DC">
        <w:tc>
          <w:tcPr>
            <w:tcW w:w="2093" w:type="dxa"/>
            <w:vMerge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(lx)-min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min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(lx)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v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(lx)-min </w:t>
            </w:r>
          </w:p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minimalna vertikalna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SC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(lx)-min </w:t>
            </w:r>
          </w:p>
          <w:p w:rsidR="00205421" w:rsidRPr="00492D17" w:rsidRDefault="00205421" w:rsidP="00DB0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minimalna p</w:t>
            </w:r>
            <w:r w:rsidRPr="00DB0CEA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ol</w:t>
            </w:r>
            <w:r w:rsidR="00DB0CEA" w:rsidRPr="00DB0CEA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cilindrična</w:t>
            </w:r>
          </w:p>
        </w:tc>
      </w:tr>
      <w:tr w:rsidR="00205421" w:rsidRPr="00492D17" w:rsidTr="007159DC">
        <w:tc>
          <w:tcPr>
            <w:tcW w:w="209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P1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7,5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</w:tr>
      <w:tr w:rsidR="00205421" w:rsidRPr="00492D17" w:rsidTr="007159DC">
        <w:tc>
          <w:tcPr>
            <w:tcW w:w="209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P2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</w:t>
            </w:r>
          </w:p>
        </w:tc>
      </w:tr>
      <w:tr w:rsidR="00205421" w:rsidRPr="00492D17" w:rsidTr="007159DC">
        <w:tc>
          <w:tcPr>
            <w:tcW w:w="209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P3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7,5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2,5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</w:tr>
      <w:tr w:rsidR="00205421" w:rsidRPr="00492D17" w:rsidTr="007159DC">
        <w:tc>
          <w:tcPr>
            <w:tcW w:w="209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P4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</w:t>
            </w:r>
          </w:p>
        </w:tc>
      </w:tr>
      <w:tr w:rsidR="00205421" w:rsidRPr="00492D17" w:rsidTr="007159DC">
        <w:tc>
          <w:tcPr>
            <w:tcW w:w="209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P5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</w:t>
            </w:r>
          </w:p>
        </w:tc>
      </w:tr>
      <w:tr w:rsidR="00205421" w:rsidRPr="00492D17" w:rsidTr="007159DC">
        <w:tc>
          <w:tcPr>
            <w:tcW w:w="2093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P6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1,5</w:t>
            </w:r>
          </w:p>
        </w:tc>
        <w:tc>
          <w:tcPr>
            <w:tcW w:w="180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</w:t>
            </w:r>
          </w:p>
        </w:tc>
        <w:tc>
          <w:tcPr>
            <w:tcW w:w="17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0,6</w:t>
            </w:r>
          </w:p>
        </w:tc>
        <w:tc>
          <w:tcPr>
            <w:tcW w:w="1796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</w:t>
            </w:r>
          </w:p>
        </w:tc>
      </w:tr>
    </w:tbl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Tabela 5:</w:t>
      </w:r>
      <w:r w:rsidR="001F7927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Svjetlotehnički zahtjevi za </w:t>
      </w:r>
      <w:r w:rsidR="00DB0CE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ceste s</w:t>
      </w: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pješačkim </w:t>
      </w:r>
      <w:r w:rsidR="00DB0CE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prometo</w:t>
      </w: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m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p w:rsidR="007B0188" w:rsidRPr="00492D17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2019"/>
        <w:gridCol w:w="3726"/>
        <w:gridCol w:w="1515"/>
      </w:tblGrid>
      <w:tr w:rsidR="00205421" w:rsidRPr="00492D17" w:rsidTr="001F7927">
        <w:trPr>
          <w:trHeight w:val="243"/>
        </w:trPr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Parametar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Opcija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Opis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b/>
                <w:sz w:val="16"/>
                <w:szCs w:val="16"/>
                <w:lang w:val="hr-HR"/>
              </w:rPr>
              <w:t>Težinska vrijednost Vw</w:t>
            </w:r>
          </w:p>
        </w:tc>
      </w:tr>
      <w:tr w:rsidR="00205421" w:rsidRPr="00492D17" w:rsidTr="001F7927">
        <w:trPr>
          <w:trHeight w:val="303"/>
        </w:trPr>
        <w:tc>
          <w:tcPr>
            <w:tcW w:w="18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Brzina vožnje</w:t>
            </w:r>
          </w:p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ili ogran</w:t>
            </w:r>
            <w:r w:rsidR="001F7927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če</w:t>
            </w:r>
            <w:r w:rsidR="001F7927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je brz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</w:t>
            </w:r>
          </w:p>
        </w:tc>
        <w:tc>
          <w:tcPr>
            <w:tcW w:w="2019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≤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40 km/h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F7927">
        <w:trPr>
          <w:trHeight w:val="240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Veoma niska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(brzina šetnje)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1F7927">
        <w:trPr>
          <w:trHeight w:val="282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DB0CEA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Gustoć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a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="00205421"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1F7927">
        <w:trPr>
          <w:trHeight w:val="258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6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7159DC">
        <w:trPr>
          <w:trHeight w:val="275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7159DC">
        <w:trPr>
          <w:trHeight w:val="420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Sastav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promet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Pješaci,vozila s pedalama i motorni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promet 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2</w:t>
            </w:r>
          </w:p>
        </w:tc>
      </w:tr>
      <w:tr w:rsidR="00205421" w:rsidRPr="00492D17" w:rsidTr="007159DC">
        <w:trPr>
          <w:trHeight w:val="271"/>
        </w:trPr>
        <w:tc>
          <w:tcPr>
            <w:tcW w:w="1878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Pješaci i motorni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promet 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7159DC">
        <w:trPr>
          <w:trHeight w:val="271"/>
        </w:trPr>
        <w:tc>
          <w:tcPr>
            <w:tcW w:w="1878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Pješaci i vozila s pedalama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7159DC">
        <w:trPr>
          <w:trHeight w:val="278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pješaci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7159DC">
        <w:trPr>
          <w:trHeight w:val="239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Samo vozila s pedalama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7159DC">
        <w:trPr>
          <w:trHeight w:val="23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DB0C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Parkirana vozila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Prisutna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7159DC">
        <w:trPr>
          <w:trHeight w:val="137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Nisu prisutna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7159DC">
        <w:trPr>
          <w:trHeight w:val="30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Luminancija okruženja</w:t>
            </w:r>
          </w:p>
        </w:tc>
        <w:tc>
          <w:tcPr>
            <w:tcW w:w="2019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Visoka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B95C33" w:rsidP="00DB0C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Izlozi prodav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ao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nica, reklame, sportski tereni,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postaje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, oblasti 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skladišta</w:t>
            </w:r>
          </w:p>
        </w:tc>
        <w:tc>
          <w:tcPr>
            <w:tcW w:w="151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7159DC">
        <w:trPr>
          <w:trHeight w:val="140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Umjerena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:rsidR="00205421" w:rsidRPr="00492D17" w:rsidRDefault="00B95C33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Normalna situacija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0</w:t>
            </w:r>
          </w:p>
        </w:tc>
      </w:tr>
      <w:tr w:rsidR="00205421" w:rsidRPr="00492D17" w:rsidTr="007159DC">
        <w:trPr>
          <w:trHeight w:val="195"/>
        </w:trPr>
        <w:tc>
          <w:tcPr>
            <w:tcW w:w="18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Niska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-</w:t>
            </w:r>
            <w:r w:rsidR="00DB0CEA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 xml:space="preserve"> </w:t>
            </w: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1</w:t>
            </w:r>
          </w:p>
        </w:tc>
      </w:tr>
      <w:tr w:rsidR="00205421" w:rsidRPr="00492D17" w:rsidTr="007159DC">
        <w:trPr>
          <w:trHeight w:val="160"/>
        </w:trPr>
        <w:tc>
          <w:tcPr>
            <w:tcW w:w="1878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Raspoznavanje lika</w:t>
            </w:r>
          </w:p>
        </w:tc>
        <w:tc>
          <w:tcPr>
            <w:tcW w:w="201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Neophodna</w:t>
            </w:r>
          </w:p>
        </w:tc>
        <w:tc>
          <w:tcPr>
            <w:tcW w:w="372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Posebni zahtjevi</w:t>
            </w:r>
          </w:p>
        </w:tc>
      </w:tr>
      <w:tr w:rsidR="00205421" w:rsidRPr="00492D17" w:rsidTr="001F7927">
        <w:trPr>
          <w:trHeight w:val="160"/>
        </w:trPr>
        <w:tc>
          <w:tcPr>
            <w:tcW w:w="18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201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Nije neophodna</w:t>
            </w:r>
          </w:p>
        </w:tc>
        <w:tc>
          <w:tcPr>
            <w:tcW w:w="37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</w:p>
        </w:tc>
        <w:tc>
          <w:tcPr>
            <w:tcW w:w="151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</w:pPr>
            <w:r w:rsidRPr="00492D17">
              <w:rPr>
                <w:rFonts w:ascii="Times New Roman" w:eastAsia="Calibri" w:hAnsi="Times New Roman" w:cs="Times New Roman"/>
                <w:sz w:val="16"/>
                <w:szCs w:val="16"/>
                <w:lang w:val="hr-HR"/>
              </w:rPr>
              <w:t>Nema posebnih zahtjeva</w:t>
            </w:r>
          </w:p>
        </w:tc>
      </w:tr>
    </w:tbl>
    <w:p w:rsidR="00205421" w:rsidRPr="00492D17" w:rsidRDefault="00DB0CEA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Tablica </w:t>
      </w:r>
      <w:r w:rsidR="00205421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6:</w:t>
      </w:r>
      <w:r w:rsidR="001F7927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Parametri za izbor klase javne rasvjete P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p w:rsidR="007B0188" w:rsidRPr="00492D17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 w:eastAsia="sr-Latn-CS"/>
        </w:rPr>
      </w:pPr>
    </w:p>
    <w:p w:rsidR="00205421" w:rsidRPr="00492D17" w:rsidRDefault="008867B5" w:rsidP="002A5B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3.6 Pješački pr</w:t>
      </w:r>
      <w:r w:rsidR="00DB0CE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elazi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r-HR" w:eastAsia="sr-Latn-CS"/>
        </w:rPr>
      </w:pPr>
    </w:p>
    <w:p w:rsidR="00205421" w:rsidRPr="00492D17" w:rsidRDefault="00205421" w:rsidP="00DB0C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Osvjetljenje pješačkih pr</w:t>
      </w:r>
      <w:r w:rsidR="00DB0CE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elaza mora u n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oćnim satima omogućiti vozačima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da za vr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eme vožnje </w:t>
      </w:r>
      <w:r w:rsidR="00DB0CE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pravodobno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 dosta dobro mogu razaznati p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ešake koji prelaze cestu na posebno označenom dijelu ceste</w:t>
      </w:r>
      <w:r w:rsidR="00DB0CE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–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p</w:t>
      </w:r>
      <w:r w:rsidR="006362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ešačkom</w:t>
      </w:r>
      <w:r w:rsidR="00DB0CE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</w:t>
      </w:r>
      <w:r w:rsidR="00DB0CE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elazu.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Pješačke pr</w:t>
      </w:r>
      <w:r w:rsidR="00DB0CE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elaze nije potrebno posebno osv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etljavati ako osv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tljenje ostvari takve </w:t>
      </w:r>
      <w:r w:rsidR="00097D35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uvjet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 da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:</w:t>
      </w:r>
    </w:p>
    <w:p w:rsidR="001F7927" w:rsidRPr="00492D17" w:rsidRDefault="00DB0CEA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r>
        <w:rPr>
          <w:bCs/>
          <w:color w:val="000000"/>
          <w:sz w:val="20"/>
          <w:szCs w:val="20"/>
          <w:lang w:val="hr-HR"/>
        </w:rPr>
        <w:t>s</w:t>
      </w:r>
      <w:r w:rsidR="00205421" w:rsidRPr="00492D17">
        <w:rPr>
          <w:bCs/>
          <w:color w:val="000000"/>
          <w:sz w:val="20"/>
          <w:szCs w:val="20"/>
          <w:lang w:val="hr-HR"/>
        </w:rPr>
        <w:t>rednja sjajnost ceste u području 50 m ispred i 50 m iza pr</w:t>
      </w:r>
      <w:r>
        <w:rPr>
          <w:bCs/>
          <w:color w:val="000000"/>
          <w:sz w:val="20"/>
          <w:szCs w:val="20"/>
          <w:lang w:val="hr-HR"/>
        </w:rPr>
        <w:t>ij</w:t>
      </w:r>
      <w:r w:rsidR="00205421" w:rsidRPr="00492D17">
        <w:rPr>
          <w:bCs/>
          <w:color w:val="000000"/>
          <w:sz w:val="20"/>
          <w:szCs w:val="20"/>
          <w:lang w:val="hr-HR"/>
        </w:rPr>
        <w:t>elaza nije manja od 2 cd/m²</w:t>
      </w:r>
    </w:p>
    <w:p w:rsidR="00205421" w:rsidRPr="00492D17" w:rsidRDefault="00DB0CEA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r>
        <w:rPr>
          <w:bCs/>
          <w:color w:val="000000"/>
          <w:sz w:val="20"/>
          <w:szCs w:val="20"/>
          <w:lang w:val="hr-HR"/>
        </w:rPr>
        <w:t>r</w:t>
      </w:r>
      <w:r w:rsidR="00205421" w:rsidRPr="00492D17">
        <w:rPr>
          <w:bCs/>
          <w:color w:val="000000"/>
          <w:sz w:val="20"/>
          <w:szCs w:val="20"/>
          <w:lang w:val="hr-HR"/>
        </w:rPr>
        <w:t>avnomjernost sjajnosti i ograničenje bl</w:t>
      </w:r>
      <w:r w:rsidR="0068663B">
        <w:rPr>
          <w:bCs/>
          <w:color w:val="000000"/>
          <w:sz w:val="20"/>
          <w:szCs w:val="20"/>
          <w:lang w:val="hr-HR"/>
        </w:rPr>
        <w:t>i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="00205421" w:rsidRPr="00492D17">
        <w:rPr>
          <w:bCs/>
          <w:color w:val="000000"/>
          <w:sz w:val="20"/>
          <w:szCs w:val="20"/>
          <w:lang w:val="hr-HR"/>
        </w:rPr>
        <w:t>eštanja odgovara sv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="00205421" w:rsidRPr="00492D17">
        <w:rPr>
          <w:bCs/>
          <w:color w:val="000000"/>
          <w:sz w:val="20"/>
          <w:szCs w:val="20"/>
          <w:lang w:val="hr-HR"/>
        </w:rPr>
        <w:t>etlotehničkim zaht</w:t>
      </w:r>
      <w:r>
        <w:rPr>
          <w:bCs/>
          <w:color w:val="000000"/>
          <w:sz w:val="20"/>
          <w:szCs w:val="20"/>
          <w:lang w:val="hr-HR"/>
        </w:rPr>
        <w:t>jevima</w:t>
      </w:r>
    </w:p>
    <w:p w:rsidR="00205421" w:rsidRPr="00492D17" w:rsidRDefault="00DB0CEA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r>
        <w:rPr>
          <w:bCs/>
          <w:color w:val="000000"/>
          <w:sz w:val="20"/>
          <w:szCs w:val="20"/>
          <w:lang w:val="hr-HR"/>
        </w:rPr>
        <w:t>p</w:t>
      </w:r>
      <w:r w:rsidR="00205421" w:rsidRPr="00492D17">
        <w:rPr>
          <w:bCs/>
          <w:color w:val="000000"/>
          <w:sz w:val="20"/>
          <w:szCs w:val="20"/>
          <w:lang w:val="hr-HR"/>
        </w:rPr>
        <w:t>r</w:t>
      </w:r>
      <w:r>
        <w:rPr>
          <w:bCs/>
          <w:color w:val="000000"/>
          <w:sz w:val="20"/>
          <w:szCs w:val="20"/>
          <w:lang w:val="hr-HR"/>
        </w:rPr>
        <w:t>ij</w:t>
      </w:r>
      <w:r w:rsidR="00205421" w:rsidRPr="00492D17">
        <w:rPr>
          <w:bCs/>
          <w:color w:val="000000"/>
          <w:sz w:val="20"/>
          <w:szCs w:val="20"/>
          <w:lang w:val="hr-HR"/>
        </w:rPr>
        <w:t>elaz za pješake ne leži u zoni minimalne sjajnosti na cesti</w:t>
      </w:r>
    </w:p>
    <w:p w:rsidR="00205421" w:rsidRPr="00492D17" w:rsidRDefault="00DB0CEA" w:rsidP="001F7927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  <w:lang w:val="hr-HR"/>
        </w:rPr>
      </w:pPr>
      <w:r>
        <w:rPr>
          <w:bCs/>
          <w:color w:val="000000"/>
          <w:sz w:val="20"/>
          <w:szCs w:val="20"/>
          <w:lang w:val="hr-HR"/>
        </w:rPr>
        <w:t>u</w:t>
      </w:r>
      <w:r w:rsidR="0063624D" w:rsidRPr="00492D17">
        <w:rPr>
          <w:bCs/>
          <w:color w:val="000000"/>
          <w:sz w:val="20"/>
          <w:szCs w:val="20"/>
          <w:lang w:val="hr-HR"/>
        </w:rPr>
        <w:t xml:space="preserve">lazna i izlazna mjesta </w:t>
      </w:r>
      <w:r w:rsidR="00205421" w:rsidRPr="00492D17">
        <w:rPr>
          <w:bCs/>
          <w:color w:val="000000"/>
          <w:sz w:val="20"/>
          <w:szCs w:val="20"/>
          <w:lang w:val="hr-HR"/>
        </w:rPr>
        <w:t>na pr</w:t>
      </w:r>
      <w:r w:rsidR="0068663B">
        <w:rPr>
          <w:bCs/>
          <w:color w:val="000000"/>
          <w:sz w:val="20"/>
          <w:szCs w:val="20"/>
          <w:lang w:val="hr-HR"/>
        </w:rPr>
        <w:t>ij</w:t>
      </w:r>
      <w:r w:rsidR="00205421" w:rsidRPr="00492D17">
        <w:rPr>
          <w:bCs/>
          <w:color w:val="000000"/>
          <w:sz w:val="20"/>
          <w:szCs w:val="20"/>
          <w:lang w:val="hr-HR"/>
        </w:rPr>
        <w:t>elazu (područje pločnik</w:t>
      </w:r>
      <w:r w:rsidR="00AA6C4D" w:rsidRPr="00492D17">
        <w:rPr>
          <w:bCs/>
          <w:color w:val="000000"/>
          <w:sz w:val="20"/>
          <w:szCs w:val="20"/>
          <w:lang w:val="hr-HR"/>
        </w:rPr>
        <w:t>a na udaljenosti 1 m od pr</w:t>
      </w:r>
      <w:r w:rsidR="0068663B">
        <w:rPr>
          <w:bCs/>
          <w:color w:val="000000"/>
          <w:sz w:val="20"/>
          <w:szCs w:val="20"/>
          <w:lang w:val="hr-HR"/>
        </w:rPr>
        <w:t>ij</w:t>
      </w:r>
      <w:r w:rsidR="00AA6C4D" w:rsidRPr="00492D17">
        <w:rPr>
          <w:bCs/>
          <w:color w:val="000000"/>
          <w:sz w:val="20"/>
          <w:szCs w:val="20"/>
          <w:lang w:val="hr-HR"/>
        </w:rPr>
        <w:t>elaza</w:t>
      </w:r>
      <w:r w:rsidR="00205421" w:rsidRPr="00492D17">
        <w:rPr>
          <w:bCs/>
          <w:color w:val="000000"/>
          <w:sz w:val="20"/>
          <w:szCs w:val="20"/>
          <w:lang w:val="hr-HR"/>
        </w:rPr>
        <w:t>) budu dovoljno osv</w:t>
      </w:r>
      <w:r w:rsidR="007B0188" w:rsidRPr="00492D17">
        <w:rPr>
          <w:bCs/>
          <w:color w:val="000000"/>
          <w:sz w:val="20"/>
          <w:szCs w:val="20"/>
          <w:lang w:val="hr-HR"/>
        </w:rPr>
        <w:t>ij</w:t>
      </w:r>
      <w:r w:rsidR="00205421" w:rsidRPr="00492D17">
        <w:rPr>
          <w:bCs/>
          <w:color w:val="000000"/>
          <w:sz w:val="20"/>
          <w:szCs w:val="20"/>
          <w:lang w:val="hr-HR"/>
        </w:rPr>
        <w:t>etlj</w:t>
      </w:r>
      <w:r w:rsidR="00AA6C4D" w:rsidRPr="00492D17">
        <w:rPr>
          <w:bCs/>
          <w:color w:val="000000"/>
          <w:sz w:val="20"/>
          <w:szCs w:val="20"/>
          <w:lang w:val="hr-HR"/>
        </w:rPr>
        <w:t>ena</w:t>
      </w:r>
      <w:r w:rsidR="0063624D" w:rsidRPr="00492D17">
        <w:rPr>
          <w:bCs/>
          <w:color w:val="000000"/>
          <w:sz w:val="20"/>
          <w:szCs w:val="20"/>
          <w:lang w:val="hr-HR"/>
        </w:rPr>
        <w:t>.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7B0188" w:rsidRPr="00492D17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7B0188" w:rsidRPr="00492D17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7B0188" w:rsidRPr="00492D17" w:rsidRDefault="007B0188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205421" w:rsidP="001F79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2394E67A" wp14:editId="225AA346">
            <wp:extent cx="4991100" cy="2962275"/>
            <wp:effectExtent l="0" t="0" r="0" b="9525"/>
            <wp:docPr id="4" name="Picture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492D17" w:rsidRDefault="001F7927" w:rsidP="001F79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Slika</w:t>
      </w:r>
      <w:r w:rsidR="00C737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1</w:t>
      </w:r>
      <w:r w:rsidR="00205421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:</w:t>
      </w: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 </w:t>
      </w:r>
      <w:r w:rsidR="0068663B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 xml:space="preserve">Dvosmjerni promet </w:t>
      </w:r>
      <w:r w:rsidR="00205421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za dv</w:t>
      </w:r>
      <w:r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ij</w:t>
      </w:r>
      <w:r w:rsidR="00205421" w:rsidRPr="00492D1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hr-HR" w:eastAsia="sr-Latn-CS"/>
        </w:rPr>
        <w:t>e vozne trake</w:t>
      </w:r>
    </w:p>
    <w:p w:rsidR="00047E5B" w:rsidRPr="00492D17" w:rsidRDefault="00047E5B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Zone koje bi trebalo obuhvatiti fotometrijskim proračunima i opsezi </w:t>
      </w:r>
      <w:r w:rsidR="0039067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razina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osv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etljenosti u zoni p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ešačkog pr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elaza </w:t>
      </w:r>
      <w:r w:rsidR="0068663B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trebali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bi biti sl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jedeći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:</w:t>
      </w:r>
    </w:p>
    <w:p w:rsidR="007B0188" w:rsidRPr="00492D17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492D17">
        <w:rPr>
          <w:bCs/>
          <w:color w:val="000000"/>
          <w:sz w:val="20"/>
          <w:szCs w:val="20"/>
          <w:lang w:val="hr-HR"/>
        </w:rPr>
        <w:t>U slučaju neosv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etljene ili slabo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 xml:space="preserve">etljene </w:t>
      </w:r>
      <w:r w:rsidR="0068663B">
        <w:rPr>
          <w:bCs/>
          <w:color w:val="000000"/>
          <w:sz w:val="20"/>
          <w:szCs w:val="20"/>
          <w:lang w:val="hr-HR"/>
        </w:rPr>
        <w:t>promet</w:t>
      </w:r>
      <w:r w:rsidRPr="00492D17">
        <w:rPr>
          <w:bCs/>
          <w:color w:val="000000"/>
          <w:sz w:val="20"/>
          <w:szCs w:val="20"/>
          <w:lang w:val="hr-HR"/>
        </w:rPr>
        <w:t>nice</w:t>
      </w:r>
      <w:r w:rsidR="0068663B">
        <w:rPr>
          <w:bCs/>
          <w:color w:val="000000"/>
          <w:sz w:val="20"/>
          <w:szCs w:val="20"/>
          <w:lang w:val="hr-HR"/>
        </w:rPr>
        <w:t>,</w:t>
      </w:r>
      <w:r w:rsidRPr="00492D17">
        <w:rPr>
          <w:bCs/>
          <w:color w:val="000000"/>
          <w:sz w:val="20"/>
          <w:szCs w:val="20"/>
          <w:lang w:val="hr-HR"/>
        </w:rPr>
        <w:t xml:space="preserve"> horizontalna osv</w:t>
      </w:r>
      <w:r w:rsidR="00AA6C4D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 xml:space="preserve">etljenost </w:t>
      </w:r>
      <w:r w:rsidR="0068663B" w:rsidRPr="00492D17">
        <w:rPr>
          <w:bCs/>
          <w:color w:val="000000"/>
          <w:sz w:val="20"/>
          <w:szCs w:val="20"/>
          <w:lang w:val="hr-HR"/>
        </w:rPr>
        <w:t>trebal</w:t>
      </w:r>
      <w:r w:rsidR="0068663B">
        <w:rPr>
          <w:bCs/>
          <w:color w:val="000000"/>
          <w:sz w:val="20"/>
          <w:szCs w:val="20"/>
          <w:lang w:val="hr-HR"/>
        </w:rPr>
        <w:t>a</w:t>
      </w:r>
      <w:r w:rsidR="0068663B" w:rsidRPr="00492D17">
        <w:rPr>
          <w:bCs/>
          <w:color w:val="000000"/>
          <w:sz w:val="20"/>
          <w:szCs w:val="20"/>
          <w:lang w:val="hr-HR"/>
        </w:rPr>
        <w:t xml:space="preserve"> </w:t>
      </w:r>
      <w:r w:rsidRPr="00492D17">
        <w:rPr>
          <w:bCs/>
          <w:color w:val="000000"/>
          <w:sz w:val="20"/>
          <w:szCs w:val="20"/>
          <w:lang w:val="hr-HR"/>
        </w:rPr>
        <w:t xml:space="preserve">bi </w:t>
      </w:r>
      <w:r w:rsidR="0068663B">
        <w:rPr>
          <w:bCs/>
          <w:color w:val="000000"/>
          <w:sz w:val="20"/>
          <w:szCs w:val="20"/>
          <w:lang w:val="hr-HR"/>
        </w:rPr>
        <w:t>osigurati</w:t>
      </w:r>
      <w:r w:rsidRPr="00492D17">
        <w:rPr>
          <w:bCs/>
          <w:color w:val="000000"/>
          <w:sz w:val="20"/>
          <w:szCs w:val="20"/>
          <w:lang w:val="hr-HR"/>
        </w:rPr>
        <w:t xml:space="preserve"> 75-150 lx, ujednačenost E</w:t>
      </w:r>
      <w:r w:rsidRPr="00492D17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Pr="00492D17">
        <w:rPr>
          <w:bCs/>
          <w:color w:val="000000"/>
          <w:sz w:val="20"/>
          <w:szCs w:val="20"/>
          <w:lang w:val="hr-HR"/>
        </w:rPr>
        <w:t>/E</w:t>
      </w:r>
      <w:r w:rsidRPr="00492D17">
        <w:rPr>
          <w:bCs/>
          <w:color w:val="000000"/>
          <w:sz w:val="20"/>
          <w:szCs w:val="20"/>
          <w:vertAlign w:val="subscript"/>
          <w:lang w:val="hr-HR"/>
        </w:rPr>
        <w:t>s</w:t>
      </w:r>
      <w:r w:rsidR="0068663B">
        <w:rPr>
          <w:bCs/>
          <w:color w:val="000000"/>
          <w:sz w:val="20"/>
          <w:szCs w:val="20"/>
          <w:vertAlign w:val="subscript"/>
          <w:lang w:val="hr-HR"/>
        </w:rPr>
        <w:t xml:space="preserve"> </w:t>
      </w:r>
      <w:r w:rsidRPr="00492D17">
        <w:rPr>
          <w:bCs/>
          <w:color w:val="000000"/>
          <w:sz w:val="20"/>
          <w:szCs w:val="20"/>
          <w:vertAlign w:val="subscript"/>
          <w:lang w:val="hr-HR"/>
        </w:rPr>
        <w:t>r</w:t>
      </w:r>
      <w:r w:rsidR="00AA6C4D" w:rsidRPr="00492D17">
        <w:rPr>
          <w:bCs/>
          <w:color w:val="000000"/>
          <w:sz w:val="20"/>
          <w:szCs w:val="20"/>
          <w:lang w:val="hr-HR"/>
        </w:rPr>
        <w:t>≥ 30</w:t>
      </w:r>
      <w:r w:rsidR="0068663B">
        <w:rPr>
          <w:bCs/>
          <w:color w:val="000000"/>
          <w:sz w:val="20"/>
          <w:szCs w:val="20"/>
          <w:lang w:val="hr-HR"/>
        </w:rPr>
        <w:t xml:space="preserve"> </w:t>
      </w:r>
      <w:r w:rsidR="00AA6C4D" w:rsidRPr="00492D17">
        <w:rPr>
          <w:bCs/>
          <w:color w:val="000000"/>
          <w:sz w:val="20"/>
          <w:szCs w:val="20"/>
          <w:lang w:val="hr-HR"/>
        </w:rPr>
        <w:t>%</w:t>
      </w:r>
      <w:r w:rsidR="0068663B">
        <w:rPr>
          <w:bCs/>
          <w:color w:val="000000"/>
          <w:sz w:val="20"/>
          <w:szCs w:val="20"/>
          <w:lang w:val="hr-HR"/>
        </w:rPr>
        <w:t>;</w:t>
      </w:r>
      <w:r w:rsidRPr="00492D17">
        <w:rPr>
          <w:bCs/>
          <w:color w:val="000000"/>
          <w:sz w:val="20"/>
          <w:szCs w:val="20"/>
          <w:lang w:val="hr-HR"/>
        </w:rPr>
        <w:t xml:space="preserve"> </w:t>
      </w:r>
      <w:r w:rsidR="0068663B">
        <w:rPr>
          <w:bCs/>
          <w:color w:val="000000"/>
          <w:sz w:val="20"/>
          <w:szCs w:val="20"/>
          <w:lang w:val="hr-HR"/>
        </w:rPr>
        <w:t>a a</w:t>
      </w:r>
      <w:r w:rsidRPr="00492D17">
        <w:rPr>
          <w:bCs/>
          <w:color w:val="000000"/>
          <w:sz w:val="20"/>
          <w:szCs w:val="20"/>
          <w:lang w:val="hr-HR"/>
        </w:rPr>
        <w:t xml:space="preserve">ko je </w:t>
      </w:r>
      <w:r w:rsidR="0068663B">
        <w:rPr>
          <w:bCs/>
          <w:color w:val="000000"/>
          <w:sz w:val="20"/>
          <w:szCs w:val="20"/>
          <w:lang w:val="hr-HR"/>
        </w:rPr>
        <w:t>promet</w:t>
      </w:r>
      <w:r w:rsidRPr="00492D17">
        <w:rPr>
          <w:bCs/>
          <w:color w:val="000000"/>
          <w:sz w:val="20"/>
          <w:szCs w:val="20"/>
          <w:lang w:val="hr-HR"/>
        </w:rPr>
        <w:t>nica dobro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etljena</w:t>
      </w:r>
      <w:r w:rsidR="0068663B">
        <w:rPr>
          <w:bCs/>
          <w:color w:val="000000"/>
          <w:sz w:val="20"/>
          <w:szCs w:val="20"/>
          <w:lang w:val="hr-HR"/>
        </w:rPr>
        <w:t>,</w:t>
      </w:r>
      <w:r w:rsidRPr="00492D17">
        <w:rPr>
          <w:bCs/>
          <w:color w:val="000000"/>
          <w:sz w:val="20"/>
          <w:szCs w:val="20"/>
          <w:lang w:val="hr-HR"/>
        </w:rPr>
        <w:t xml:space="preserve"> trebalo bi </w:t>
      </w:r>
      <w:r w:rsidR="0068663B">
        <w:rPr>
          <w:bCs/>
          <w:color w:val="000000"/>
          <w:sz w:val="20"/>
          <w:szCs w:val="20"/>
          <w:lang w:val="hr-HR"/>
        </w:rPr>
        <w:t xml:space="preserve">osigurati </w:t>
      </w:r>
      <w:r w:rsidR="0068663B" w:rsidRPr="00492D17">
        <w:rPr>
          <w:bCs/>
          <w:color w:val="000000"/>
          <w:sz w:val="20"/>
          <w:szCs w:val="20"/>
          <w:lang w:val="hr-HR"/>
        </w:rPr>
        <w:t xml:space="preserve">srednju </w:t>
      </w:r>
      <w:r w:rsidRPr="00492D17">
        <w:rPr>
          <w:bCs/>
          <w:color w:val="000000"/>
          <w:sz w:val="20"/>
          <w:szCs w:val="20"/>
          <w:lang w:val="hr-HR"/>
        </w:rPr>
        <w:t>horizontalnu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AA6C4D" w:rsidRPr="00492D17">
        <w:rPr>
          <w:bCs/>
          <w:color w:val="000000"/>
          <w:sz w:val="20"/>
          <w:szCs w:val="20"/>
          <w:lang w:val="hr-HR"/>
        </w:rPr>
        <w:t>jetljenost 150 lx</w:t>
      </w:r>
      <w:r w:rsidR="0068663B">
        <w:rPr>
          <w:bCs/>
          <w:color w:val="000000"/>
          <w:sz w:val="20"/>
          <w:szCs w:val="20"/>
          <w:lang w:val="hr-HR"/>
        </w:rPr>
        <w:t xml:space="preserve"> – </w:t>
      </w:r>
      <w:r w:rsidR="00AA6C4D" w:rsidRPr="00492D17">
        <w:rPr>
          <w:bCs/>
          <w:color w:val="000000"/>
          <w:sz w:val="20"/>
          <w:szCs w:val="20"/>
          <w:lang w:val="hr-HR"/>
        </w:rPr>
        <w:t>250 lx</w:t>
      </w:r>
      <w:r w:rsidRPr="00492D17">
        <w:rPr>
          <w:bCs/>
          <w:color w:val="000000"/>
          <w:sz w:val="20"/>
          <w:szCs w:val="20"/>
          <w:lang w:val="hr-HR"/>
        </w:rPr>
        <w:t>, ujednačenost E</w:t>
      </w:r>
      <w:r w:rsidRPr="00492D17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Pr="00492D17">
        <w:rPr>
          <w:bCs/>
          <w:color w:val="000000"/>
          <w:sz w:val="20"/>
          <w:szCs w:val="20"/>
          <w:lang w:val="hr-HR"/>
        </w:rPr>
        <w:t>/E</w:t>
      </w:r>
      <w:r w:rsidRPr="00492D17">
        <w:rPr>
          <w:bCs/>
          <w:color w:val="000000"/>
          <w:sz w:val="20"/>
          <w:szCs w:val="20"/>
          <w:vertAlign w:val="subscript"/>
          <w:lang w:val="hr-HR"/>
        </w:rPr>
        <w:t>sr</w:t>
      </w:r>
      <w:r w:rsidRPr="00492D17">
        <w:rPr>
          <w:bCs/>
          <w:color w:val="000000"/>
          <w:sz w:val="20"/>
          <w:szCs w:val="20"/>
          <w:lang w:val="hr-HR"/>
        </w:rPr>
        <w:t>≥ 30</w:t>
      </w:r>
      <w:r w:rsidR="0068663B">
        <w:rPr>
          <w:bCs/>
          <w:color w:val="000000"/>
          <w:sz w:val="20"/>
          <w:szCs w:val="20"/>
          <w:lang w:val="hr-HR"/>
        </w:rPr>
        <w:t xml:space="preserve"> </w:t>
      </w:r>
      <w:r w:rsidRPr="00492D17">
        <w:rPr>
          <w:bCs/>
          <w:color w:val="000000"/>
          <w:sz w:val="20"/>
          <w:szCs w:val="20"/>
          <w:lang w:val="hr-HR"/>
        </w:rPr>
        <w:t>%</w:t>
      </w:r>
      <w:r w:rsidR="0068663B">
        <w:rPr>
          <w:bCs/>
          <w:color w:val="000000"/>
          <w:sz w:val="20"/>
          <w:szCs w:val="20"/>
          <w:lang w:val="hr-HR"/>
        </w:rPr>
        <w:t>.</w:t>
      </w:r>
    </w:p>
    <w:p w:rsidR="00205421" w:rsidRPr="00492D17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492D17">
        <w:rPr>
          <w:bCs/>
          <w:color w:val="000000"/>
          <w:sz w:val="20"/>
          <w:szCs w:val="20"/>
          <w:lang w:val="hr-HR"/>
        </w:rPr>
        <w:t xml:space="preserve">Zona oko </w:t>
      </w:r>
      <w:r w:rsidR="00E87F9C" w:rsidRPr="00492D17">
        <w:rPr>
          <w:bCs/>
          <w:color w:val="000000"/>
          <w:sz w:val="20"/>
          <w:szCs w:val="20"/>
          <w:lang w:val="hr-HR"/>
        </w:rPr>
        <w:t>pločnika</w:t>
      </w:r>
      <w:r w:rsidRPr="00492D17">
        <w:rPr>
          <w:bCs/>
          <w:color w:val="000000"/>
          <w:sz w:val="20"/>
          <w:szCs w:val="20"/>
          <w:lang w:val="hr-HR"/>
        </w:rPr>
        <w:t xml:space="preserve"> je pravo</w:t>
      </w:r>
      <w:r w:rsidR="0068663B">
        <w:rPr>
          <w:bCs/>
          <w:color w:val="000000"/>
          <w:sz w:val="20"/>
          <w:szCs w:val="20"/>
          <w:lang w:val="hr-HR"/>
        </w:rPr>
        <w:t>kut</w:t>
      </w:r>
      <w:r w:rsidRPr="00492D17">
        <w:rPr>
          <w:bCs/>
          <w:color w:val="000000"/>
          <w:sz w:val="20"/>
          <w:szCs w:val="20"/>
          <w:lang w:val="hr-HR"/>
        </w:rPr>
        <w:t>na površina čija je širina 1 m i njena srednja horizontalna</w:t>
      </w:r>
      <w:r w:rsidR="0063624D" w:rsidRPr="00492D17">
        <w:rPr>
          <w:bCs/>
          <w:color w:val="000000"/>
          <w:sz w:val="20"/>
          <w:szCs w:val="20"/>
          <w:lang w:val="hr-HR"/>
        </w:rPr>
        <w:t xml:space="preserve">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 xml:space="preserve">jetljenost </w:t>
      </w:r>
      <w:r w:rsidRPr="00492D17">
        <w:rPr>
          <w:bCs/>
          <w:color w:val="000000"/>
          <w:sz w:val="20"/>
          <w:szCs w:val="20"/>
          <w:lang w:val="hr-HR"/>
        </w:rPr>
        <w:t xml:space="preserve"> treba iznosi</w:t>
      </w:r>
      <w:r w:rsidR="0068663B">
        <w:rPr>
          <w:bCs/>
          <w:color w:val="000000"/>
          <w:sz w:val="20"/>
          <w:szCs w:val="20"/>
          <w:lang w:val="hr-HR"/>
        </w:rPr>
        <w:t>ti</w:t>
      </w:r>
      <w:r w:rsidRPr="00492D17">
        <w:rPr>
          <w:bCs/>
          <w:color w:val="000000"/>
          <w:sz w:val="20"/>
          <w:szCs w:val="20"/>
          <w:lang w:val="hr-HR"/>
        </w:rPr>
        <w:t xml:space="preserve"> 50 % osv</w:t>
      </w:r>
      <w:r w:rsidR="00AA6C4D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etljenosti na p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ešačkom pr</w:t>
      </w:r>
      <w:r w:rsidR="0068663B">
        <w:rPr>
          <w:bCs/>
          <w:color w:val="000000"/>
          <w:sz w:val="20"/>
          <w:szCs w:val="20"/>
          <w:lang w:val="hr-HR"/>
        </w:rPr>
        <w:t>ij</w:t>
      </w:r>
      <w:r w:rsidRPr="00492D17">
        <w:rPr>
          <w:bCs/>
          <w:color w:val="000000"/>
          <w:sz w:val="20"/>
          <w:szCs w:val="20"/>
          <w:lang w:val="hr-HR"/>
        </w:rPr>
        <w:t>elazu.</w:t>
      </w:r>
    </w:p>
    <w:p w:rsidR="00205421" w:rsidRPr="00492D17" w:rsidRDefault="00205421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 w:rsidRPr="00492D17">
        <w:rPr>
          <w:bCs/>
          <w:color w:val="000000"/>
          <w:sz w:val="20"/>
          <w:szCs w:val="20"/>
          <w:lang w:val="hr-HR"/>
        </w:rPr>
        <w:t>Pril</w:t>
      </w:r>
      <w:r w:rsidR="0063624D" w:rsidRPr="00492D17">
        <w:rPr>
          <w:bCs/>
          <w:color w:val="000000"/>
          <w:sz w:val="20"/>
          <w:szCs w:val="20"/>
          <w:lang w:val="hr-HR"/>
        </w:rPr>
        <w:t>azna zona je pravo</w:t>
      </w:r>
      <w:r w:rsidR="0068663B">
        <w:rPr>
          <w:bCs/>
          <w:color w:val="000000"/>
          <w:sz w:val="20"/>
          <w:szCs w:val="20"/>
          <w:lang w:val="hr-HR"/>
        </w:rPr>
        <w:t>kut</w:t>
      </w:r>
      <w:r w:rsidR="0063624D" w:rsidRPr="00492D17">
        <w:rPr>
          <w:bCs/>
          <w:color w:val="000000"/>
          <w:sz w:val="20"/>
          <w:szCs w:val="20"/>
          <w:lang w:val="hr-HR"/>
        </w:rPr>
        <w:t>na zona dije</w:t>
      </w:r>
      <w:r w:rsidRPr="00492D17">
        <w:rPr>
          <w:bCs/>
          <w:color w:val="000000"/>
          <w:sz w:val="20"/>
          <w:szCs w:val="20"/>
          <w:lang w:val="hr-HR"/>
        </w:rPr>
        <w:t>la kol</w:t>
      </w:r>
      <w:r w:rsidR="0068663B">
        <w:rPr>
          <w:bCs/>
          <w:color w:val="000000"/>
          <w:sz w:val="20"/>
          <w:szCs w:val="20"/>
          <w:lang w:val="hr-HR"/>
        </w:rPr>
        <w:t>nik</w:t>
      </w:r>
      <w:r w:rsidRPr="00492D17">
        <w:rPr>
          <w:bCs/>
          <w:color w:val="000000"/>
          <w:sz w:val="20"/>
          <w:szCs w:val="20"/>
          <w:lang w:val="hr-HR"/>
        </w:rPr>
        <w:t>a koji se prostire neposredno ispred i iza p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ešačkog pr</w:t>
      </w:r>
      <w:r w:rsidR="0068663B">
        <w:rPr>
          <w:bCs/>
          <w:color w:val="000000"/>
          <w:sz w:val="20"/>
          <w:szCs w:val="20"/>
          <w:lang w:val="hr-HR"/>
        </w:rPr>
        <w:t>ij</w:t>
      </w:r>
      <w:r w:rsidRPr="00492D17">
        <w:rPr>
          <w:bCs/>
          <w:color w:val="000000"/>
          <w:sz w:val="20"/>
          <w:szCs w:val="20"/>
          <w:lang w:val="hr-HR"/>
        </w:rPr>
        <w:t>elaza. Širina ovog p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ešačkog pr</w:t>
      </w:r>
      <w:r w:rsidR="0068663B">
        <w:rPr>
          <w:bCs/>
          <w:color w:val="000000"/>
          <w:sz w:val="20"/>
          <w:szCs w:val="20"/>
          <w:lang w:val="hr-HR"/>
        </w:rPr>
        <w:t>ij</w:t>
      </w:r>
      <w:r w:rsidRPr="00492D17">
        <w:rPr>
          <w:bCs/>
          <w:color w:val="000000"/>
          <w:sz w:val="20"/>
          <w:szCs w:val="20"/>
          <w:lang w:val="hr-HR"/>
        </w:rPr>
        <w:t>elaza iznosi 6 m</w:t>
      </w:r>
      <w:r w:rsidR="0068663B">
        <w:rPr>
          <w:bCs/>
          <w:color w:val="000000"/>
          <w:sz w:val="20"/>
          <w:szCs w:val="20"/>
          <w:lang w:val="hr-HR"/>
        </w:rPr>
        <w:t>, a dulj</w:t>
      </w:r>
      <w:r w:rsidRPr="00492D17">
        <w:rPr>
          <w:bCs/>
          <w:color w:val="000000"/>
          <w:sz w:val="20"/>
          <w:szCs w:val="20"/>
          <w:lang w:val="hr-HR"/>
        </w:rPr>
        <w:t>ina odgovara širini kol</w:t>
      </w:r>
      <w:r w:rsidR="0068663B">
        <w:rPr>
          <w:bCs/>
          <w:color w:val="000000"/>
          <w:sz w:val="20"/>
          <w:szCs w:val="20"/>
          <w:lang w:val="hr-HR"/>
        </w:rPr>
        <w:t>nik</w:t>
      </w:r>
      <w:r w:rsidRPr="00492D17">
        <w:rPr>
          <w:bCs/>
          <w:color w:val="000000"/>
          <w:sz w:val="20"/>
          <w:szCs w:val="20"/>
          <w:lang w:val="hr-HR"/>
        </w:rPr>
        <w:t>a i vr</w:t>
      </w:r>
      <w:r w:rsidR="00AA6C4D" w:rsidRPr="00492D17">
        <w:rPr>
          <w:bCs/>
          <w:color w:val="000000"/>
          <w:sz w:val="20"/>
          <w:szCs w:val="20"/>
          <w:lang w:val="hr-HR"/>
        </w:rPr>
        <w:t>ij</w:t>
      </w:r>
      <w:r w:rsidRPr="00492D17">
        <w:rPr>
          <w:bCs/>
          <w:color w:val="000000"/>
          <w:sz w:val="20"/>
          <w:szCs w:val="20"/>
          <w:lang w:val="hr-HR"/>
        </w:rPr>
        <w:t>ednost h</w:t>
      </w:r>
      <w:r w:rsidR="0063624D" w:rsidRPr="00492D17">
        <w:rPr>
          <w:bCs/>
          <w:color w:val="000000"/>
          <w:sz w:val="20"/>
          <w:szCs w:val="20"/>
          <w:lang w:val="hr-HR"/>
        </w:rPr>
        <w:t>orizontalne osv</w:t>
      </w:r>
      <w:r w:rsidR="00AA6C4D" w:rsidRPr="00492D17">
        <w:rPr>
          <w:bCs/>
          <w:color w:val="000000"/>
          <w:sz w:val="20"/>
          <w:szCs w:val="20"/>
          <w:lang w:val="hr-HR"/>
        </w:rPr>
        <w:t>ij</w:t>
      </w:r>
      <w:r w:rsidR="0063624D" w:rsidRPr="00492D17">
        <w:rPr>
          <w:bCs/>
          <w:color w:val="000000"/>
          <w:sz w:val="20"/>
          <w:szCs w:val="20"/>
          <w:lang w:val="hr-HR"/>
        </w:rPr>
        <w:t>etljenosti ne smije</w:t>
      </w:r>
      <w:r w:rsidRPr="00492D17">
        <w:rPr>
          <w:bCs/>
          <w:color w:val="000000"/>
          <w:sz w:val="20"/>
          <w:szCs w:val="20"/>
          <w:lang w:val="hr-HR"/>
        </w:rPr>
        <w:t xml:space="preserve"> </w:t>
      </w:r>
      <w:r w:rsidR="0068663B">
        <w:rPr>
          <w:bCs/>
          <w:color w:val="000000"/>
          <w:sz w:val="20"/>
          <w:szCs w:val="20"/>
          <w:lang w:val="hr-HR"/>
        </w:rPr>
        <w:t>biti</w:t>
      </w:r>
      <w:r w:rsidRPr="00492D17">
        <w:rPr>
          <w:bCs/>
          <w:color w:val="000000"/>
          <w:sz w:val="20"/>
          <w:szCs w:val="20"/>
          <w:lang w:val="hr-HR"/>
        </w:rPr>
        <w:t xml:space="preserve"> manja od 35</w:t>
      </w:r>
      <w:r w:rsidR="0068663B">
        <w:rPr>
          <w:bCs/>
          <w:color w:val="000000"/>
          <w:sz w:val="20"/>
          <w:szCs w:val="20"/>
          <w:lang w:val="hr-HR"/>
        </w:rPr>
        <w:t xml:space="preserve"> </w:t>
      </w:r>
      <w:r w:rsidRPr="00492D17">
        <w:rPr>
          <w:bCs/>
          <w:color w:val="000000"/>
          <w:sz w:val="20"/>
          <w:szCs w:val="20"/>
          <w:lang w:val="hr-HR"/>
        </w:rPr>
        <w:t>% horizontalne osv</w:t>
      </w:r>
      <w:r w:rsidR="00AA6C4D" w:rsidRPr="00492D17">
        <w:rPr>
          <w:bCs/>
          <w:color w:val="000000"/>
          <w:sz w:val="20"/>
          <w:szCs w:val="20"/>
          <w:lang w:val="hr-HR"/>
        </w:rPr>
        <w:t>i</w:t>
      </w:r>
      <w:r w:rsidR="0063624D" w:rsidRPr="00492D17">
        <w:rPr>
          <w:bCs/>
          <w:color w:val="000000"/>
          <w:sz w:val="20"/>
          <w:szCs w:val="20"/>
          <w:lang w:val="hr-HR"/>
        </w:rPr>
        <w:t>j</w:t>
      </w:r>
      <w:r w:rsidRPr="00492D17">
        <w:rPr>
          <w:bCs/>
          <w:color w:val="000000"/>
          <w:sz w:val="20"/>
          <w:szCs w:val="20"/>
          <w:lang w:val="hr-HR"/>
        </w:rPr>
        <w:t>etljenosti.</w:t>
      </w:r>
    </w:p>
    <w:p w:rsidR="00205421" w:rsidRPr="00492D17" w:rsidRDefault="0068663B" w:rsidP="00AA6C4D">
      <w:pPr>
        <w:pStyle w:val="ListParagraph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bCs/>
          <w:color w:val="000000"/>
          <w:sz w:val="20"/>
          <w:szCs w:val="20"/>
          <w:lang w:val="hr-HR"/>
        </w:rPr>
      </w:pPr>
      <w:r>
        <w:rPr>
          <w:bCs/>
          <w:color w:val="000000"/>
          <w:sz w:val="20"/>
          <w:szCs w:val="20"/>
          <w:lang w:val="hr-HR"/>
        </w:rPr>
        <w:t>Crta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 koja prolazi kroz sredinu p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="00205421" w:rsidRPr="00492D17">
        <w:rPr>
          <w:bCs/>
          <w:color w:val="000000"/>
          <w:sz w:val="20"/>
          <w:szCs w:val="20"/>
          <w:lang w:val="hr-HR"/>
        </w:rPr>
        <w:t>ešačkog pr</w:t>
      </w:r>
      <w:r>
        <w:rPr>
          <w:bCs/>
          <w:color w:val="000000"/>
          <w:sz w:val="20"/>
          <w:szCs w:val="20"/>
          <w:lang w:val="hr-HR"/>
        </w:rPr>
        <w:t>ij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elaza pruža se normalno na osu </w:t>
      </w:r>
      <w:r>
        <w:rPr>
          <w:bCs/>
          <w:color w:val="000000"/>
          <w:sz w:val="20"/>
          <w:szCs w:val="20"/>
          <w:lang w:val="hr-HR"/>
        </w:rPr>
        <w:t>ceste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 na visini od 1,5 m iznad ravni kol</w:t>
      </w:r>
      <w:r>
        <w:rPr>
          <w:bCs/>
          <w:color w:val="000000"/>
          <w:sz w:val="20"/>
          <w:szCs w:val="20"/>
          <w:lang w:val="hr-HR"/>
        </w:rPr>
        <w:t>nik</w:t>
      </w:r>
      <w:r w:rsidR="00205421" w:rsidRPr="00492D17">
        <w:rPr>
          <w:bCs/>
          <w:color w:val="000000"/>
          <w:sz w:val="20"/>
          <w:szCs w:val="20"/>
          <w:lang w:val="hr-HR"/>
        </w:rPr>
        <w:t>a. Na ovoj visini srednja vertikalna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etljenost treba </w:t>
      </w:r>
      <w:r>
        <w:rPr>
          <w:bCs/>
          <w:color w:val="000000"/>
          <w:sz w:val="20"/>
          <w:szCs w:val="20"/>
          <w:lang w:val="hr-HR"/>
        </w:rPr>
        <w:t>biti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 veća od 60 lx </w:t>
      </w:r>
      <w:r>
        <w:rPr>
          <w:bCs/>
          <w:color w:val="000000"/>
          <w:sz w:val="20"/>
          <w:szCs w:val="20"/>
          <w:lang w:val="hr-HR"/>
        </w:rPr>
        <w:t>a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ko je </w:t>
      </w:r>
      <w:r>
        <w:rPr>
          <w:bCs/>
          <w:color w:val="000000"/>
          <w:sz w:val="20"/>
          <w:szCs w:val="20"/>
          <w:lang w:val="hr-HR"/>
        </w:rPr>
        <w:t>promet</w:t>
      </w:r>
      <w:r w:rsidR="00205421" w:rsidRPr="00492D17">
        <w:rPr>
          <w:bCs/>
          <w:color w:val="000000"/>
          <w:sz w:val="20"/>
          <w:szCs w:val="20"/>
          <w:lang w:val="hr-HR"/>
        </w:rPr>
        <w:t>nica slabo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="00205421" w:rsidRPr="00492D17">
        <w:rPr>
          <w:bCs/>
          <w:color w:val="000000"/>
          <w:sz w:val="20"/>
          <w:szCs w:val="20"/>
          <w:lang w:val="hr-HR"/>
        </w:rPr>
        <w:t>etljena</w:t>
      </w:r>
      <w:r>
        <w:rPr>
          <w:bCs/>
          <w:color w:val="000000"/>
          <w:sz w:val="20"/>
          <w:szCs w:val="20"/>
          <w:lang w:val="hr-HR"/>
        </w:rPr>
        <w:t>, a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 u </w:t>
      </w:r>
      <w:r>
        <w:rPr>
          <w:bCs/>
          <w:color w:val="000000"/>
          <w:sz w:val="20"/>
          <w:szCs w:val="20"/>
          <w:lang w:val="hr-HR"/>
        </w:rPr>
        <w:t>protivno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m treba </w:t>
      </w:r>
      <w:r>
        <w:rPr>
          <w:bCs/>
          <w:color w:val="000000"/>
          <w:sz w:val="20"/>
          <w:szCs w:val="20"/>
          <w:lang w:val="hr-HR"/>
        </w:rPr>
        <w:t>biti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 veća od 80 lx za dobro osv</w:t>
      </w:r>
      <w:r w:rsidR="007B0188" w:rsidRPr="00492D17">
        <w:rPr>
          <w:bCs/>
          <w:color w:val="000000"/>
          <w:sz w:val="20"/>
          <w:szCs w:val="20"/>
          <w:lang w:val="hr-HR"/>
        </w:rPr>
        <w:t>i</w:t>
      </w:r>
      <w:r w:rsidR="00AA6C4D" w:rsidRPr="00492D17">
        <w:rPr>
          <w:bCs/>
          <w:color w:val="000000"/>
          <w:sz w:val="20"/>
          <w:szCs w:val="20"/>
          <w:lang w:val="hr-HR"/>
        </w:rPr>
        <w:t>j</w:t>
      </w:r>
      <w:r w:rsidR="00205421" w:rsidRPr="00492D17">
        <w:rPr>
          <w:bCs/>
          <w:color w:val="000000"/>
          <w:sz w:val="20"/>
          <w:szCs w:val="20"/>
          <w:lang w:val="hr-HR"/>
        </w:rPr>
        <w:t xml:space="preserve">etljene </w:t>
      </w:r>
      <w:r>
        <w:rPr>
          <w:bCs/>
          <w:color w:val="000000"/>
          <w:sz w:val="20"/>
          <w:szCs w:val="20"/>
          <w:lang w:val="hr-HR"/>
        </w:rPr>
        <w:t>promet</w:t>
      </w:r>
      <w:r w:rsidR="00205421" w:rsidRPr="00492D17">
        <w:rPr>
          <w:bCs/>
          <w:color w:val="000000"/>
          <w:sz w:val="20"/>
          <w:szCs w:val="20"/>
          <w:lang w:val="hr-HR"/>
        </w:rPr>
        <w:t>nice, ujednačenost E</w:t>
      </w:r>
      <w:r w:rsidR="00205421" w:rsidRPr="00492D17">
        <w:rPr>
          <w:bCs/>
          <w:color w:val="000000"/>
          <w:sz w:val="20"/>
          <w:szCs w:val="20"/>
          <w:vertAlign w:val="subscript"/>
          <w:lang w:val="hr-HR"/>
        </w:rPr>
        <w:t>smin</w:t>
      </w:r>
      <w:r w:rsidR="00205421" w:rsidRPr="00492D17">
        <w:rPr>
          <w:bCs/>
          <w:color w:val="000000"/>
          <w:sz w:val="20"/>
          <w:szCs w:val="20"/>
          <w:lang w:val="hr-HR"/>
        </w:rPr>
        <w:t>/E</w:t>
      </w:r>
      <w:r w:rsidR="00205421" w:rsidRPr="00492D17">
        <w:rPr>
          <w:bCs/>
          <w:color w:val="000000"/>
          <w:sz w:val="20"/>
          <w:szCs w:val="20"/>
          <w:vertAlign w:val="subscript"/>
          <w:lang w:val="hr-HR"/>
        </w:rPr>
        <w:t>sr</w:t>
      </w:r>
      <w:r w:rsidR="00205421" w:rsidRPr="00492D17">
        <w:rPr>
          <w:bCs/>
          <w:color w:val="000000"/>
          <w:sz w:val="20"/>
          <w:szCs w:val="20"/>
          <w:lang w:val="hr-HR"/>
        </w:rPr>
        <w:t>≥ 30</w:t>
      </w:r>
      <w:r>
        <w:rPr>
          <w:bCs/>
          <w:color w:val="000000"/>
          <w:sz w:val="20"/>
          <w:szCs w:val="20"/>
          <w:lang w:val="hr-HR"/>
        </w:rPr>
        <w:t xml:space="preserve"> </w:t>
      </w:r>
      <w:r w:rsidR="00205421" w:rsidRPr="00492D17">
        <w:rPr>
          <w:bCs/>
          <w:color w:val="000000"/>
          <w:sz w:val="20"/>
          <w:szCs w:val="20"/>
          <w:lang w:val="hr-HR"/>
        </w:rPr>
        <w:t>%.</w:t>
      </w:r>
    </w:p>
    <w:p w:rsidR="007B0188" w:rsidRPr="00492D17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63624D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Potrebno je projekt</w:t>
      </w:r>
      <w:r w:rsidR="000E64A0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ati svjetiljke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 odgovarajućom asimetričnom optikom na malom odstojanju prije pješačkog pr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elaza. Na ovaj </w:t>
      </w:r>
      <w:r w:rsidR="0068663B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se 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način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postiže pozitivni kontras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t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koji omogućava i uočavanje lica i odjeće pješaka,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što dodatno povećava sigurnost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jer vozač vidi pješaka kao osobu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,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a ne kao siluetu.</w:t>
      </w:r>
    </w:p>
    <w:p w:rsidR="00205421" w:rsidRPr="00492D17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U slučaju dvosmjernog 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a potrebno je postaviti dvije svjetiljke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 obje strane pješačkog pr</w:t>
      </w:r>
      <w:r w:rsidR="006866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elaza.</w:t>
      </w:r>
    </w:p>
    <w:p w:rsidR="00205421" w:rsidRPr="00492D17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Izbor optičkog s</w:t>
      </w:r>
      <w:r w:rsidR="00C27339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ustav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a sa specijalno projekt</w:t>
      </w:r>
      <w:r w:rsidR="000E64A0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ira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nom asimetričnom karakteristikom i dodatnim priborom </w:t>
      </w:r>
      <w:r w:rsidR="0004463F" w:rsidRPr="005E0F2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z</w:t>
      </w:r>
      <w:r w:rsidRPr="005E0F20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suzbijanje blijeska povećava vidni komfor vozača.</w:t>
      </w:r>
    </w:p>
    <w:p w:rsidR="007B0188" w:rsidRPr="00492D17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Temperatura boje</w:t>
      </w:r>
    </w:p>
    <w:p w:rsidR="007B0188" w:rsidRPr="00492D17" w:rsidRDefault="007B0188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04463F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S ciljem 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d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odatnog skretanja pažnje vozača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poželjna je temperatura boje 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etlosnih izvora koji osv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etljavaju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promet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nicu u odnosu na izvore koji osv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etljavaju pripadajući p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ešački pr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="00205421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elaz.</w:t>
      </w:r>
    </w:p>
    <w:p w:rsidR="00205421" w:rsidRPr="00492D17" w:rsidRDefault="00205421" w:rsidP="00134C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Na taj </w:t>
      </w:r>
      <w:r w:rsidR="0004463F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se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način postiže kontrast boja 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koji dodatno upozorava vozača. S o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bzirom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na to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da je osv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etljenje 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nice predviđeno neutralno b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ijelom bojom (NW, 4</w:t>
      </w:r>
      <w:r w:rsidR="00446D6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000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K)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,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h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ladno b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ela boja (CW,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5</w:t>
      </w:r>
      <w:r w:rsidR="00446D6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700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K) u kombinaciji s </w:t>
      </w:r>
      <w:r w:rsidRPr="00521D3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</w:t>
      </w:r>
      <w:r w:rsidR="00521D3D" w:rsidRPr="00521D3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pć</w:t>
      </w:r>
      <w:r w:rsidRPr="00521D3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om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asimetričnom karakteristikom sv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etiljke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predstavlja dobro r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ešenje</w:t>
      </w:r>
      <w:r w:rsidR="00AA6C4D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8867B5" w:rsidP="002A5B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hr-HR" w:eastAsia="sr-Latn-CS"/>
        </w:rPr>
        <w:t>3.7 Parkirališta</w:t>
      </w:r>
    </w:p>
    <w:p w:rsidR="00205421" w:rsidRPr="00492D17" w:rsidRDefault="00205421" w:rsidP="002054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U parkirališta </w:t>
      </w:r>
      <w:r w:rsidR="0004463F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se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ubrajaju samostalna javna par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kirališta na slobodnom prostoru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koja </w:t>
      </w:r>
      <w:r w:rsidR="0004463F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većinom 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imaju p</w:t>
      </w:r>
      <w:r w:rsidR="00481C02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osebno uređen 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promet</w:t>
      </w:r>
      <w:r w:rsidR="00481C02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ni režim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. Te 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ne površine mogu</w:t>
      </w:r>
      <w:r w:rsidR="00481C02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biti sasvim različito izvedene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. To </w:t>
      </w:r>
      <w:r w:rsidR="00A94BD8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visi o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značaju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i veličin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parkirališta, raspored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parkirališni</w:t>
      </w:r>
      <w:r w:rsidR="00481C02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h mjesta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, način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 reguli</w:t>
      </w:r>
      <w:r w:rsidR="00E958FF"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 xml:space="preserve">anja </w:t>
      </w:r>
      <w:r w:rsidR="0004463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hr-HR" w:eastAsia="sr-Latn-CS"/>
        </w:rPr>
        <w:t>a, zasađenog drveća itd.</w:t>
      </w:r>
    </w:p>
    <w:p w:rsidR="00205421" w:rsidRPr="00492D17" w:rsidRDefault="00205421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Pri</w:t>
      </w:r>
      <w:r w:rsidR="00481C0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osvjetljenju otvorenih prostora kao što su parkirališta, ulice i trgovi preporučena osvijetljenost je 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5÷20 [lx] uz ravnomjernost 0</w:t>
      </w:r>
      <w:r w:rsidR="005E0F2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="007B018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25.</w:t>
      </w:r>
    </w:p>
    <w:p w:rsidR="007B0188" w:rsidRPr="00492D17" w:rsidRDefault="007B0188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B0188" w:rsidRPr="00492D17" w:rsidRDefault="007B0188" w:rsidP="007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982"/>
        <w:gridCol w:w="709"/>
      </w:tblGrid>
      <w:tr w:rsidR="00205421" w:rsidRPr="00492D17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Vrsta područja ili aktivnosti</w:t>
            </w:r>
          </w:p>
        </w:tc>
        <w:tc>
          <w:tcPr>
            <w:tcW w:w="982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sr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(lx)</w:t>
            </w:r>
          </w:p>
        </w:tc>
        <w:tc>
          <w:tcPr>
            <w:tcW w:w="70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0</w:t>
            </w:r>
          </w:p>
        </w:tc>
      </w:tr>
      <w:tr w:rsidR="00205421" w:rsidRPr="00492D17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04463F" w:rsidP="0004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Niska gustoć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promet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 za parkirne površine kod prodav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ao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nica, parkova i stambenih objekata</w:t>
            </w:r>
          </w:p>
        </w:tc>
        <w:tc>
          <w:tcPr>
            <w:tcW w:w="982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0,25</w:t>
            </w:r>
          </w:p>
        </w:tc>
      </w:tr>
      <w:tr w:rsidR="00205421" w:rsidRPr="00492D17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04463F" w:rsidP="0004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Umjerena gustoć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promet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 na parkirnim površinama poslovnih objekata, zgrada i višenamjenskih objekata</w:t>
            </w:r>
          </w:p>
        </w:tc>
        <w:tc>
          <w:tcPr>
            <w:tcW w:w="982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0,25</w:t>
            </w:r>
          </w:p>
        </w:tc>
      </w:tr>
      <w:tr w:rsidR="00205421" w:rsidRPr="00492D17" w:rsidTr="007159DC">
        <w:trPr>
          <w:jc w:val="center"/>
        </w:trPr>
        <w:tc>
          <w:tcPr>
            <w:tcW w:w="3095" w:type="dxa"/>
            <w:shd w:val="clear" w:color="auto" w:fill="auto"/>
          </w:tcPr>
          <w:p w:rsidR="00205421" w:rsidRPr="00492D17" w:rsidRDefault="0004463F" w:rsidP="0004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Velika gustoć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promet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a </w:t>
            </w:r>
            <w:r w:rsidR="0063624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parki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rališnih</w:t>
            </w:r>
            <w:r w:rsidR="0063624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prostor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</w:t>
            </w:r>
            <w:r w:rsidR="0063624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kod škola, vjerskih objekata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trgovačkih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centara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,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velikih sportskih</w:t>
            </w:r>
            <w:r w:rsidR="00481C02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,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višenamjenskih sportskih i građevinskih objekata</w:t>
            </w:r>
          </w:p>
        </w:tc>
        <w:tc>
          <w:tcPr>
            <w:tcW w:w="982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0,25</w:t>
            </w:r>
          </w:p>
        </w:tc>
      </w:tr>
    </w:tbl>
    <w:p w:rsidR="00205421" w:rsidRPr="00492D17" w:rsidRDefault="0004463F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7:</w:t>
      </w:r>
      <w:r w:rsidR="00C73750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Svjetlotehnički zahtjevi za parkirališta</w:t>
      </w:r>
    </w:p>
    <w:p w:rsidR="00205421" w:rsidRPr="00492D17" w:rsidRDefault="00205421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</w:p>
    <w:p w:rsidR="007159DC" w:rsidRPr="00492D17" w:rsidRDefault="007159DC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8867B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.8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Određivanje zona rasv</w:t>
      </w:r>
      <w:r w:rsidR="00481C02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jetljenosti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492D17" w:rsidRDefault="00205421" w:rsidP="00542F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o</w:t>
      </w:r>
      <w:r w:rsidR="00481C0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dabir karakteristika svjetiljke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te njihovog načina postavljanja i usmjerenja bitno je odrediti kojoj </w:t>
      </w:r>
      <w:r w:rsidR="00C7375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oni rasv</w:t>
      </w:r>
      <w:r w:rsidR="00481C0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etljenosti pripadaju.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7"/>
        <w:gridCol w:w="2178"/>
        <w:gridCol w:w="2322"/>
      </w:tblGrid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Zona</w:t>
            </w:r>
          </w:p>
        </w:tc>
        <w:tc>
          <w:tcPr>
            <w:tcW w:w="38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Opis</w:t>
            </w:r>
          </w:p>
        </w:tc>
        <w:tc>
          <w:tcPr>
            <w:tcW w:w="217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Napomena</w:t>
            </w:r>
          </w:p>
        </w:tc>
        <w:tc>
          <w:tcPr>
            <w:tcW w:w="2322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Sv</w:t>
            </w:r>
            <w:r w:rsidR="003F2453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="00B95933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etljenje neba ULR (maks.</w:t>
            </w:r>
            <w:r w:rsidR="00A01DEF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%)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E0</w:t>
            </w:r>
          </w:p>
        </w:tc>
        <w:tc>
          <w:tcPr>
            <w:tcW w:w="38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prirodne rasv</w:t>
            </w:r>
            <w:r w:rsidR="003F2453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etljenosti</w:t>
            </w:r>
          </w:p>
        </w:tc>
        <w:tc>
          <w:tcPr>
            <w:tcW w:w="217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astronomskih osmatračnica, parkovi tamnog neba</w:t>
            </w:r>
          </w:p>
        </w:tc>
        <w:tc>
          <w:tcPr>
            <w:tcW w:w="2322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E1</w:t>
            </w:r>
          </w:p>
        </w:tc>
        <w:tc>
          <w:tcPr>
            <w:tcW w:w="38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tamnog krajolika</w:t>
            </w:r>
          </w:p>
        </w:tc>
        <w:tc>
          <w:tcPr>
            <w:tcW w:w="217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Međumjesne lokalne prometnice uglavnom nerazvrstane</w:t>
            </w:r>
          </w:p>
        </w:tc>
        <w:tc>
          <w:tcPr>
            <w:tcW w:w="2322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0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E2</w:t>
            </w:r>
          </w:p>
        </w:tc>
        <w:tc>
          <w:tcPr>
            <w:tcW w:w="38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niske ambijentalne rasv</w:t>
            </w:r>
            <w:r w:rsidR="003F2453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jetljenosti</w:t>
            </w:r>
          </w:p>
        </w:tc>
        <w:tc>
          <w:tcPr>
            <w:tcW w:w="217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Rezidencijalne zone</w:t>
            </w:r>
          </w:p>
        </w:tc>
        <w:tc>
          <w:tcPr>
            <w:tcW w:w="2322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2,5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E3</w:t>
            </w:r>
          </w:p>
        </w:tc>
        <w:tc>
          <w:tcPr>
            <w:tcW w:w="38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srednje ambijentalne rasv</w:t>
            </w:r>
            <w:r w:rsidR="003F2453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jetljenosti</w:t>
            </w:r>
          </w:p>
        </w:tc>
        <w:tc>
          <w:tcPr>
            <w:tcW w:w="217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Komunikacijske, industrijske i trgovačke zone</w:t>
            </w:r>
          </w:p>
        </w:tc>
        <w:tc>
          <w:tcPr>
            <w:tcW w:w="2322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5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E4</w:t>
            </w:r>
          </w:p>
        </w:tc>
        <w:tc>
          <w:tcPr>
            <w:tcW w:w="38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Područje visoke ambijentalne rasv</w:t>
            </w:r>
            <w:r w:rsidR="003F2453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jetljenosti</w:t>
            </w:r>
          </w:p>
        </w:tc>
        <w:tc>
          <w:tcPr>
            <w:tcW w:w="2178" w:type="dxa"/>
            <w:shd w:val="clear" w:color="auto" w:fill="auto"/>
          </w:tcPr>
          <w:p w:rsidR="00205421" w:rsidRPr="00492D17" w:rsidRDefault="00205421" w:rsidP="00C27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Urbana pod</w:t>
            </w:r>
            <w:r w:rsidR="00C73750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ručja komercijalnog karaktera s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visokim st</w:t>
            </w:r>
            <w:r w:rsidR="00C27339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upnjem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noćnih akt</w:t>
            </w:r>
            <w:r w:rsidR="00E958FF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vnosti</w:t>
            </w:r>
          </w:p>
        </w:tc>
        <w:tc>
          <w:tcPr>
            <w:tcW w:w="2322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15</w:t>
            </w:r>
          </w:p>
        </w:tc>
      </w:tr>
    </w:tbl>
    <w:p w:rsidR="00205421" w:rsidRPr="00492D17" w:rsidRDefault="00C73750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8:</w:t>
      </w:r>
      <w:r w:rsidR="002910B7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Zone rasv</w:t>
      </w:r>
      <w:r w:rsidR="003F2453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ij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etljenosti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</w:t>
      </w:r>
      <w:r w:rsidR="003F24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etiljke koje imaju ULOR =</w:t>
      </w:r>
      <w:r w:rsidR="00C7375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0</w:t>
      </w:r>
      <w:r w:rsidR="00C7375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 mo</w:t>
      </w:r>
      <w:r w:rsidR="002F57CB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zadovoljiti sva gore navedena područja</w:t>
      </w:r>
      <w:r w:rsidR="003F24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585AD1" w:rsidRPr="00492D17" w:rsidRDefault="00585AD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en-GB"/>
        </w:rPr>
      </w:pPr>
    </w:p>
    <w:p w:rsidR="00205421" w:rsidRPr="00492D17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3.9 Kol</w:t>
      </w:r>
      <w:r w:rsidR="00C73750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ničk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e površine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R-klasifikaci</w:t>
      </w:r>
      <w:r w:rsidR="00C73750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jsk</w:t>
      </w:r>
      <w:r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i s</w:t>
      </w:r>
      <w:r w:rsidR="00C27339" w:rsidRPr="00492D17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ustav</w:t>
      </w: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projektima se preporučuje </w:t>
      </w:r>
      <w:r w:rsidR="00DB3C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uporaba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R-s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ustava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jer se u površinski sloj kol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ne stavlja 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sredstvo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poboljšanje refleksije.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327"/>
      </w:tblGrid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Klasa</w:t>
            </w:r>
          </w:p>
        </w:tc>
        <w:tc>
          <w:tcPr>
            <w:tcW w:w="83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Opis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1</w:t>
            </w:r>
          </w:p>
        </w:tc>
        <w:tc>
          <w:tcPr>
            <w:tcW w:w="83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Asfaltni</w:t>
            </w:r>
            <w:r w:rsidR="0063624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cestovni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pokrivač s najmanje 15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 vještačkog materija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la za povećanje sjajnosti ili s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najmanje 30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 jako sv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jetlih antozita</w:t>
            </w:r>
          </w:p>
          <w:p w:rsidR="00205421" w:rsidRPr="00492D17" w:rsidRDefault="00205421" w:rsidP="00542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Pokrivači s kamenom sitn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eži koja pokriva više od 80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 površine kol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nik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a, pri čemu je kamena sitn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ež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pretežno sastavljena od materijala za povećanje sjajnosti ili od 100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 veoma sv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etlih antrozita</w:t>
            </w:r>
            <w:r w:rsidR="00542F66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="0063624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(b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etonska površina</w:t>
            </w:r>
            <w:r w:rsidR="0063624D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)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2</w:t>
            </w:r>
          </w:p>
        </w:tc>
        <w:tc>
          <w:tcPr>
            <w:tcW w:w="83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Pokrivači s hrapavom teksturom i normalnim agregatima </w:t>
            </w:r>
          </w:p>
          <w:p w:rsidR="00205421" w:rsidRPr="00492D17" w:rsidRDefault="00542F6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Asfaltni pokrivači s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Pr="00B95933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 do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% v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eštačkog materijala za povećanje sjajnosti</w:t>
            </w:r>
          </w:p>
          <w:p w:rsidR="00205421" w:rsidRPr="00492D17" w:rsidRDefault="0063624D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Grub i hrapav asfaltni beton b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ogat šljunkom sa zrnima veličine do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10 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ili iznad 10 mm</w:t>
            </w:r>
          </w:p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Liveni asfalt neposredno po izvođenju 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3</w:t>
            </w:r>
          </w:p>
        </w:tc>
        <w:tc>
          <w:tcPr>
            <w:tcW w:w="83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Asfaltni beton u hladnom stanju (liveni asfalt) sa šljunkom granulacije do 10 mm, ali s hrapavom strukturom</w:t>
            </w:r>
          </w:p>
          <w:p w:rsidR="00205421" w:rsidRPr="00492D17" w:rsidRDefault="00542F6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Pokrivač s grubom teksturom, ali ugla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čanom</w:t>
            </w:r>
          </w:p>
        </w:tc>
      </w:tr>
      <w:tr w:rsidR="00205421" w:rsidRPr="00492D17" w:rsidTr="003F2453">
        <w:trPr>
          <w:jc w:val="center"/>
        </w:trPr>
        <w:tc>
          <w:tcPr>
            <w:tcW w:w="959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4</w:t>
            </w:r>
          </w:p>
        </w:tc>
        <w:tc>
          <w:tcPr>
            <w:tcW w:w="832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Liveni asfalt posl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ij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e više m</w:t>
            </w:r>
            <w:r w:rsidR="002910B7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j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eseci </w:t>
            </w:r>
            <w:r w:rsidR="00DB3C99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uporabe</w:t>
            </w:r>
          </w:p>
          <w:p w:rsidR="00205421" w:rsidRPr="00492D17" w:rsidRDefault="00542F66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Pokrivači s</w:t>
            </w:r>
            <w:r w:rsidR="00205421"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 xml:space="preserve"> prilično glatkom ili uglačanom teksturom</w:t>
            </w:r>
          </w:p>
        </w:tc>
      </w:tr>
    </w:tbl>
    <w:p w:rsidR="00205421" w:rsidRPr="00492D17" w:rsidRDefault="00542F66" w:rsidP="007B29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2910B7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9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:</w:t>
      </w:r>
      <w:r w:rsidR="002910B7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Opis sastava površinskog sloja kol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nik</w:t>
      </w:r>
      <w:r w:rsidR="00205421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a standardnih klasa R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57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R-klasifikaci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jsk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 </w:t>
      </w:r>
      <w:r w:rsidR="00542F66" w:rsidRPr="00B9593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sustav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,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usvojen od strane CIE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omogućava da se svaki tip su</w:t>
      </w:r>
      <w:r w:rsidR="005711E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kol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ničk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površine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 </w:t>
      </w:r>
      <w:r w:rsidR="00A94BD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visno o vrijednosti faktora S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1</w:t>
      </w:r>
      <w:r w:rsidR="00542F66" w:rsidRP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svrsta u jednu od čet</w:t>
      </w:r>
      <w:r w:rsidR="005711E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 standardne refleksijske klase kolnik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205421" w:rsidRPr="00492D17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Klasa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-granice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-standard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Q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0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-normalno</w:t>
            </w:r>
          </w:p>
        </w:tc>
        <w:tc>
          <w:tcPr>
            <w:tcW w:w="185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Tip refleksije</w:t>
            </w:r>
          </w:p>
        </w:tc>
      </w:tr>
      <w:tr w:rsidR="00205421" w:rsidRPr="00492D17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1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&lt;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0,42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0,25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0,10</w:t>
            </w:r>
          </w:p>
        </w:tc>
        <w:tc>
          <w:tcPr>
            <w:tcW w:w="185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Difuzna</w:t>
            </w:r>
          </w:p>
        </w:tc>
      </w:tr>
      <w:tr w:rsidR="00205421" w:rsidRPr="00492D17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2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0,42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≤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&lt;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0,85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0,58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0,07</w:t>
            </w:r>
          </w:p>
        </w:tc>
        <w:tc>
          <w:tcPr>
            <w:tcW w:w="185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Približno difuzna</w:t>
            </w:r>
          </w:p>
        </w:tc>
      </w:tr>
      <w:tr w:rsidR="00205421" w:rsidRPr="00492D17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3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0,85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≤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S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&lt;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1,35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1,11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0,07</w:t>
            </w:r>
          </w:p>
        </w:tc>
        <w:tc>
          <w:tcPr>
            <w:tcW w:w="185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Slabo usm</w:t>
            </w:r>
            <w:r w:rsidR="005711E2"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j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erena</w:t>
            </w:r>
          </w:p>
        </w:tc>
      </w:tr>
      <w:tr w:rsidR="00205421" w:rsidRPr="00492D17" w:rsidTr="005711E2">
        <w:trPr>
          <w:jc w:val="center"/>
        </w:trPr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lang w:val="hr-HR" w:eastAsia="sr-Latn-CS"/>
              </w:rPr>
              <w:t>R</w:t>
            </w:r>
            <w:r w:rsidRPr="00492D1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hr-HR" w:eastAsia="sr-Latn-CS"/>
              </w:rPr>
              <w:t>4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S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>1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≤</w:t>
            </w:r>
            <w:r w:rsidR="00542F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 xml:space="preserve"> 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1,35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1,55</w:t>
            </w:r>
          </w:p>
        </w:tc>
        <w:tc>
          <w:tcPr>
            <w:tcW w:w="1857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0,08</w:t>
            </w:r>
          </w:p>
        </w:tc>
        <w:tc>
          <w:tcPr>
            <w:tcW w:w="1858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Usm</w:t>
            </w:r>
            <w:r w:rsidR="005711E2"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j</w:t>
            </w:r>
            <w:r w:rsidRPr="00492D1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hr-HR" w:eastAsia="sr-Latn-CS"/>
              </w:rPr>
              <w:t>erena</w:t>
            </w:r>
          </w:p>
        </w:tc>
      </w:tr>
    </w:tbl>
    <w:p w:rsidR="003828BA" w:rsidRPr="00492D17" w:rsidRDefault="00542F66" w:rsidP="003828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Tablica 10: Standardne refleksijske klase kolnik</w:t>
      </w:r>
      <w:r w:rsidR="003828BA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.10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E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nergetski indikatori prema normi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Prema BAS 13201-5:2017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</w:t>
      </w:r>
      <w:r w:rsidR="003828B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nica 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Dio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5: Indikatori energetskih radnih karakteristika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defini</w:t>
      </w:r>
      <w:r w:rsidR="005E6B45"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ane su dvije vrijednosti k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ojima iskazujemo energetsku 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učinkovito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st javne rasvjete. To su indikator gustoće snage (PDI) D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i indikator godišnje potrošnje (AECI) D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. Ove vrijednosti </w:t>
      </w:r>
      <w:r w:rsidR="00542F66"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potrebno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je u proračunima prikazivati zajedno.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205421" w:rsidRPr="00492D17" w:rsidRDefault="005B3034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3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.10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.1 Indikator gustoće snage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Indikator gustoće snag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za površinu podijeljenu na pot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područja za zadano operativno stanje treba računati po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formuli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0D7EB8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hr-HR" w:eastAsia="sr-Latn-C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r-HR" w:eastAsia="sr-Latn-C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r-HR" w:eastAsia="sr-Latn-CS"/>
                </w:rPr>
                <m:t>p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hr-HR" w:eastAsia="sr-Latn-C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hr-HR" w:eastAsia="sr-Latn-C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r-HR" w:eastAsia="sr-Latn-CS"/>
                </w:rPr>
                <m:t>P</m:t>
              </m:r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r-HR" w:eastAsia="sr-Latn-C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r-HR" w:eastAsia="sr-Latn-CS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r-HR" w:eastAsia="sr-Latn-C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r-HR" w:eastAsia="sr-Latn-C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hr-HR" w:eastAsia="sr-Latn-C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(E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r-HR" w:eastAsia="sr-Latn-C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hr-HR" w:eastAsia="sr-Latn-C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hr-HR" w:eastAsia="sr-Latn-C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r-HR" w:eastAsia="sr-Latn-CS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r-HR" w:eastAsia="sr-Latn-CS"/>
                        </w:rPr>
                        <m:t xml:space="preserve"> </m:t>
                      </m:r>
                    </m:sub>
                  </m:sSub>
                </m:e>
              </m:nary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hr-HR" w:eastAsia="sr-Latn-CS"/>
            </w:rPr>
            <m:t xml:space="preserve">           </m:t>
          </m:r>
        </m:oMath>
      </m:oMathPara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542F66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dje je</w:t>
      </w:r>
      <w:r w:rsidR="00B9593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p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dikator gustoće snage izražen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hr-HR" w:eastAsia="sr-Latn-CS"/>
          </w:rPr>
          <m:t>(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r-HR" w:eastAsia="sr-Latn-C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>lx∙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r-HR" w:eastAsia="sr-Latn-C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hr-HR" w:eastAsia="sr-Latn-CS"/>
          </w:rPr>
          <m:t>)</m:t>
        </m:r>
      </m:oMath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snaga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ustava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javne rasvjete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rabljena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osvjetljavanje bitne površine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i</w:t>
      </w:r>
      <w:r w:rsidR="00542F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održavana prosječna horizontalna osv</w:t>
      </w:r>
      <w:r w:rsidR="003828B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etljenost pot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područja „i“ (lx)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i</w:t>
      </w:r>
      <w:r w:rsidR="00542F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veličina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područja „i“ osv</w:t>
      </w:r>
      <w:r w:rsidR="003828B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jetljenog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javnom rasvjetom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broj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područj</w:t>
      </w:r>
      <w:r w:rsidR="003828B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koja treba osv</w:t>
      </w:r>
      <w:r w:rsidR="003828B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jetliti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Iz perspektive energetske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učinkovito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sti izračunate klase rasvjete za bilo koju rasvjetnu instalaciju ne bi trebal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542F66" w:rsidRPr="00B9593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prelaz</w:t>
      </w:r>
      <w:r w:rsidR="00B9593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sljedeću veću klasu rasvjete. Ne bi trebalo premašivati 50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 zadane klase rasvjete ako se radi o najvećoj klasi.</w:t>
      </w:r>
    </w:p>
    <w:p w:rsidR="00B95C33" w:rsidRPr="00492D17" w:rsidRDefault="00517B1B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Preporučene vrijednosti gust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će snage za svjetlotehničke klase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prometnica dane su u sljedećoj tablici.</w:t>
      </w:r>
    </w:p>
    <w:p w:rsidR="00517B1B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tbl>
      <w:tblPr>
        <w:tblStyle w:val="TableGrid"/>
        <w:tblW w:w="0" w:type="auto"/>
        <w:jc w:val="center"/>
        <w:tblInd w:w="1836" w:type="dxa"/>
        <w:tblLook w:val="04A0" w:firstRow="1" w:lastRow="0" w:firstColumn="1" w:lastColumn="0" w:noHBand="0" w:noVBand="1"/>
      </w:tblPr>
      <w:tblGrid>
        <w:gridCol w:w="2235"/>
        <w:gridCol w:w="3118"/>
      </w:tblGrid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517B1B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 xml:space="preserve">Svjetlotehnička klasa </w:t>
            </w:r>
            <w:r w:rsidR="00542F66">
              <w:rPr>
                <w:lang w:val="hr-HR" w:eastAsia="sr-Latn-CS"/>
              </w:rPr>
              <w:t>promet</w:t>
            </w:r>
            <w:r w:rsidRPr="00492D17">
              <w:rPr>
                <w:lang w:val="hr-HR" w:eastAsia="sr-Latn-CS"/>
              </w:rPr>
              <w:t>nice</w:t>
            </w:r>
          </w:p>
        </w:tc>
        <w:tc>
          <w:tcPr>
            <w:tcW w:w="3118" w:type="dxa"/>
          </w:tcPr>
          <w:p w:rsidR="00517B1B" w:rsidRPr="00492D17" w:rsidRDefault="00734B7A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D</w:t>
            </w:r>
            <w:r w:rsidRPr="00492D17">
              <w:rPr>
                <w:vertAlign w:val="subscript"/>
                <w:lang w:val="hr-HR" w:eastAsia="sr-Latn-CS"/>
              </w:rPr>
              <w:t>p</w:t>
            </w:r>
            <w:r w:rsidR="00303173" w:rsidRPr="00492D17">
              <w:rPr>
                <w:lang w:val="hr-HR" w:eastAsia="sr-Latn-CS"/>
              </w:rPr>
              <w:t xml:space="preserve">    </w:t>
            </w:r>
            <m:oMath>
              <m:r>
                <w:rPr>
                  <w:rFonts w:ascii="Cambria Math" w:hAnsi="Cambria Math"/>
                  <w:lang w:val="hr-HR" w:eastAsia="sr-Latn-C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lang w:val="hr-HR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hr-HR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hr-HR" w:eastAsia="sr-Latn-CS"/>
                    </w:rPr>
                    <m:t>lx∙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mm</m:t>
                      </m:r>
                    </m:e>
                    <m:sup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hr-HR" w:eastAsia="sr-Latn-CS"/>
                </w:rPr>
                <m:t>)</m:t>
              </m:r>
            </m:oMath>
          </w:p>
        </w:tc>
      </w:tr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M1</w:t>
            </w:r>
          </w:p>
        </w:tc>
        <w:tc>
          <w:tcPr>
            <w:tcW w:w="3118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25</w:t>
            </w:r>
            <w:r w:rsidR="00542F66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32</w:t>
            </w:r>
          </w:p>
        </w:tc>
      </w:tr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M2</w:t>
            </w:r>
          </w:p>
        </w:tc>
        <w:tc>
          <w:tcPr>
            <w:tcW w:w="3118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24</w:t>
            </w:r>
            <w:r w:rsidR="00542F66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27</w:t>
            </w:r>
          </w:p>
        </w:tc>
      </w:tr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M3</w:t>
            </w:r>
          </w:p>
        </w:tc>
        <w:tc>
          <w:tcPr>
            <w:tcW w:w="3118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23</w:t>
            </w:r>
            <w:r w:rsidR="00542F66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25</w:t>
            </w:r>
          </w:p>
        </w:tc>
      </w:tr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M4</w:t>
            </w:r>
          </w:p>
        </w:tc>
        <w:tc>
          <w:tcPr>
            <w:tcW w:w="3118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23</w:t>
            </w:r>
          </w:p>
        </w:tc>
      </w:tr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M5</w:t>
            </w:r>
          </w:p>
        </w:tc>
        <w:tc>
          <w:tcPr>
            <w:tcW w:w="3118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24</w:t>
            </w:r>
          </w:p>
        </w:tc>
      </w:tr>
      <w:tr w:rsidR="00517B1B" w:rsidRPr="00492D17" w:rsidTr="00B53752">
        <w:trPr>
          <w:jc w:val="center"/>
        </w:trPr>
        <w:tc>
          <w:tcPr>
            <w:tcW w:w="2235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M6</w:t>
            </w:r>
          </w:p>
        </w:tc>
        <w:tc>
          <w:tcPr>
            <w:tcW w:w="3118" w:type="dxa"/>
          </w:tcPr>
          <w:p w:rsidR="00517B1B" w:rsidRPr="00492D17" w:rsidRDefault="00303173" w:rsidP="00303173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20</w:t>
            </w:r>
          </w:p>
        </w:tc>
      </w:tr>
    </w:tbl>
    <w:p w:rsidR="00B53752" w:rsidRPr="00492D17" w:rsidRDefault="00542F66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1: Preporučene vrijednosti gusto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će snage za svjetlotehničke klase 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promet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nica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3828BA" w:rsidRPr="00492D17" w:rsidRDefault="003828BA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5B3034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3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.10</w:t>
      </w:r>
      <w:r w:rsidR="00394535"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.2 Indikator godišnje potroš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val="hr-HR" w:eastAsia="sr-Latn-CS"/>
        </w:rPr>
        <w:t>nje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3828BA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Indikator godišnje potrošnje energije (AECI) računa </w:t>
      </w:r>
      <w:r w:rsidR="00542F66"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se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sl</w:t>
      </w:r>
      <w:r w:rsidR="003828BA"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j</w:t>
      </w:r>
      <w:r w:rsidR="00542F6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edećim izrazom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205421" w:rsidRPr="00492D17" w:rsidRDefault="000D7EB8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shd w:val="clear" w:color="auto" w:fill="FFFFFF"/>
                  <w:lang w:val="hr-HR" w:eastAsia="sr-Latn-C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hr-HR" w:eastAsia="sr-Latn-C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hr-HR" w:eastAsia="sr-Latn-CS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sz w:val="20"/>
              <w:szCs w:val="20"/>
              <w:shd w:val="clear" w:color="auto" w:fill="FFFFFF"/>
              <w:lang w:val="hr-HR" w:eastAsia="sr-Latn-C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shd w:val="clear" w:color="auto" w:fill="FFFFFF"/>
                  <w:lang w:val="hr-HR" w:eastAsia="sr-Latn-CS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shd w:val="clear" w:color="auto" w:fill="FFFFFF"/>
                      <w:lang w:val="hr-HR" w:eastAsia="sr-Latn-C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shd w:val="clear" w:color="auto" w:fill="FFFFFF"/>
                      <w:lang w:val="hr-HR" w:eastAsia="sr-Latn-CS"/>
                    </w:rPr>
                    <m:t>j=1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shd w:val="clear" w:color="auto" w:fill="FFFFFF"/>
                      <w:lang w:val="hr-HR" w:eastAsia="sr-Latn-C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 xml:space="preserve">j∙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shd w:val="clear" w:color="auto" w:fill="FFFFFF"/>
                          <w:lang w:val="hr-HR" w:eastAsia="sr-Latn-CS"/>
                        </w:rPr>
                        <m:t>j</m:t>
                      </m:r>
                    </m:sub>
                  </m:sSub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0"/>
                  <w:szCs w:val="20"/>
                  <w:shd w:val="clear" w:color="auto" w:fill="FFFFFF"/>
                  <w:lang w:val="hr-HR" w:eastAsia="sr-Latn-CS"/>
                </w:rPr>
                <m:t>A</m:t>
              </m:r>
            </m:den>
          </m:f>
        </m:oMath>
      </m:oMathPara>
    </w:p>
    <w:p w:rsidR="003828BA" w:rsidRPr="00492D17" w:rsidRDefault="003828BA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E</w:t>
      </w:r>
      <w:r w:rsidR="00542F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indikator godišnje potrošnje energije za instalaciju javne rasvjete (</w:t>
      </w:r>
      <w:r w:rsidR="00734B7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W</w:t>
      </w:r>
      <w:r w:rsidR="00734B7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/m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perscript"/>
          <w:lang w:val="hr-HR" w:eastAsia="sr-Latn-CS"/>
        </w:rPr>
        <w:t>2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r w:rsidR="00542F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operativna snaga povezana s j-tim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razdoblje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funkcioni</w:t>
      </w:r>
      <w:r w:rsidR="00DB3C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anja (W)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r w:rsidR="00542F66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trajanje j-tog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razdoblja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funkcioni</w:t>
      </w:r>
      <w:r w:rsidR="00DB3C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anja kada je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rabljena</w:t>
      </w:r>
      <w:r w:rsidR="00542F6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snaga P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542F66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tijekom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godine (h)</w:t>
      </w:r>
    </w:p>
    <w:p w:rsidR="00205421" w:rsidRPr="00492D17" w:rsidRDefault="00205421" w:rsidP="00205421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A</w:t>
      </w:r>
      <w:r w:rsidR="00542F66">
        <w:rPr>
          <w:sz w:val="20"/>
          <w:szCs w:val="20"/>
          <w:lang w:val="hr-HR"/>
        </w:rPr>
        <w:t xml:space="preserve"> – p</w:t>
      </w:r>
      <w:r w:rsidRPr="00492D17">
        <w:rPr>
          <w:sz w:val="20"/>
          <w:szCs w:val="20"/>
          <w:lang w:val="hr-HR"/>
        </w:rPr>
        <w:t>ovršina osv</w:t>
      </w:r>
      <w:r w:rsidR="003828BA" w:rsidRPr="00492D17">
        <w:rPr>
          <w:sz w:val="20"/>
          <w:szCs w:val="20"/>
          <w:lang w:val="hr-HR"/>
        </w:rPr>
        <w:t>j</w:t>
      </w:r>
      <w:r w:rsidR="00542F66">
        <w:rPr>
          <w:sz w:val="20"/>
          <w:szCs w:val="20"/>
          <w:lang w:val="hr-HR"/>
        </w:rPr>
        <w:t>etljenja s</w:t>
      </w:r>
      <w:r w:rsidRPr="00492D17">
        <w:rPr>
          <w:sz w:val="20"/>
          <w:szCs w:val="20"/>
          <w:lang w:val="hr-HR"/>
        </w:rPr>
        <w:t xml:space="preserve"> istim rasporedom svjetiljki (m</w:t>
      </w:r>
      <w:r w:rsidRPr="00492D17">
        <w:rPr>
          <w:sz w:val="20"/>
          <w:szCs w:val="20"/>
          <w:vertAlign w:val="superscript"/>
          <w:lang w:val="hr-HR"/>
        </w:rPr>
        <w:t>2</w:t>
      </w:r>
      <w:r w:rsidRPr="00492D17">
        <w:rPr>
          <w:sz w:val="20"/>
          <w:szCs w:val="20"/>
          <w:lang w:val="hr-HR"/>
        </w:rPr>
        <w:t>)</w:t>
      </w:r>
    </w:p>
    <w:p w:rsidR="00205421" w:rsidRPr="00492D17" w:rsidRDefault="00205421" w:rsidP="00205421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m</w:t>
      </w:r>
      <w:r w:rsidR="00542F66">
        <w:rPr>
          <w:sz w:val="20"/>
          <w:szCs w:val="20"/>
          <w:lang w:val="hr-HR"/>
        </w:rPr>
        <w:t xml:space="preserve"> – </w:t>
      </w:r>
      <w:r w:rsidRPr="00492D17">
        <w:rPr>
          <w:sz w:val="20"/>
          <w:szCs w:val="20"/>
          <w:lang w:val="hr-HR"/>
        </w:rPr>
        <w:t>broj</w:t>
      </w:r>
      <w:r w:rsidR="00542F66">
        <w:rPr>
          <w:sz w:val="20"/>
          <w:szCs w:val="20"/>
          <w:lang w:val="hr-HR"/>
        </w:rPr>
        <w:t xml:space="preserve"> </w:t>
      </w:r>
      <w:r w:rsidR="009F652B">
        <w:rPr>
          <w:sz w:val="20"/>
          <w:szCs w:val="20"/>
          <w:lang w:val="hr-HR"/>
        </w:rPr>
        <w:t xml:space="preserve">razdoblja </w:t>
      </w:r>
      <w:r w:rsidRPr="00492D17">
        <w:rPr>
          <w:sz w:val="20"/>
          <w:szCs w:val="20"/>
          <w:lang w:val="hr-HR"/>
        </w:rPr>
        <w:t>s drugačijom snagom P</w:t>
      </w:r>
      <w:r w:rsidRPr="00492D17">
        <w:rPr>
          <w:sz w:val="20"/>
          <w:szCs w:val="20"/>
          <w:vertAlign w:val="subscript"/>
          <w:lang w:val="hr-HR"/>
        </w:rPr>
        <w:t>j</w:t>
      </w:r>
      <w:r w:rsidR="009F652B" w:rsidRPr="00B95933">
        <w:rPr>
          <w:sz w:val="20"/>
          <w:szCs w:val="20"/>
          <w:lang w:val="hr-HR"/>
        </w:rPr>
        <w:t>.</w:t>
      </w:r>
    </w:p>
    <w:p w:rsidR="003828BA" w:rsidRPr="00492D17" w:rsidRDefault="003828BA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B53752" w:rsidRPr="00492D17" w:rsidRDefault="00B53752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303173" w:rsidRPr="00492D17" w:rsidRDefault="00303173" w:rsidP="003031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 xml:space="preserve">Preporučene vrijednosti indikatora godišnje potrošnje za svjetlotehničke klase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nica </w:t>
      </w:r>
      <w:r w:rsidR="009F652B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9F652B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su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sljedećoj tablici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3828BA" w:rsidRPr="00492D17" w:rsidRDefault="003828BA" w:rsidP="00205421">
      <w:pPr>
        <w:pStyle w:val="NoSpacing"/>
        <w:rPr>
          <w:sz w:val="20"/>
          <w:szCs w:val="20"/>
          <w:lang w:val="hr-HR"/>
        </w:rPr>
      </w:pPr>
    </w:p>
    <w:tbl>
      <w:tblPr>
        <w:tblStyle w:val="TableGrid"/>
        <w:tblW w:w="0" w:type="auto"/>
        <w:jc w:val="center"/>
        <w:tblInd w:w="1836" w:type="dxa"/>
        <w:tblLook w:val="04A0" w:firstRow="1" w:lastRow="0" w:firstColumn="1" w:lastColumn="0" w:noHBand="0" w:noVBand="1"/>
      </w:tblPr>
      <w:tblGrid>
        <w:gridCol w:w="2235"/>
        <w:gridCol w:w="3118"/>
      </w:tblGrid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 xml:space="preserve">Svjetlotehnička klasa </w:t>
            </w:r>
            <w:r w:rsidR="009F652B">
              <w:rPr>
                <w:lang w:val="hr-HR" w:eastAsia="sr-Latn-CS"/>
              </w:rPr>
              <w:t>promet</w:t>
            </w:r>
            <w:r w:rsidRPr="00492D17">
              <w:rPr>
                <w:lang w:val="hr-HR" w:eastAsia="sr-Latn-CS"/>
              </w:rPr>
              <w:t>nice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D</w:t>
            </w:r>
            <w:r w:rsidRPr="00492D17">
              <w:rPr>
                <w:vertAlign w:val="subscript"/>
                <w:lang w:val="hr-HR" w:eastAsia="sr-Latn-CS"/>
              </w:rPr>
              <w:t>E</w:t>
            </w:r>
            <w:r w:rsidRPr="00492D17">
              <w:rPr>
                <w:lang w:val="hr-HR" w:eastAsia="sr-Latn-CS"/>
              </w:rPr>
              <w:t xml:space="preserve"> (kWh/m</w:t>
            </w:r>
            <w:r w:rsidRPr="00492D17">
              <w:rPr>
                <w:vertAlign w:val="superscript"/>
                <w:lang w:val="hr-HR" w:eastAsia="sr-Latn-CS"/>
              </w:rPr>
              <w:t>2</w:t>
            </w:r>
            <w:r w:rsidRPr="00492D17">
              <w:rPr>
                <w:lang w:val="hr-HR" w:eastAsia="sr-Latn-CS"/>
              </w:rPr>
              <w:t>)</w:t>
            </w:r>
          </w:p>
        </w:tc>
      </w:tr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M1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3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3,8</w:t>
            </w:r>
          </w:p>
        </w:tc>
      </w:tr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M2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2,4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2,5</w:t>
            </w:r>
          </w:p>
        </w:tc>
      </w:tr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M3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1,5</w:t>
            </w:r>
          </w:p>
        </w:tc>
      </w:tr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M4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1,1</w:t>
            </w:r>
          </w:p>
        </w:tc>
      </w:tr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M5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0,8</w:t>
            </w:r>
          </w:p>
        </w:tc>
      </w:tr>
      <w:tr w:rsidR="00734B7A" w:rsidRPr="00492D17" w:rsidTr="00B53752">
        <w:trPr>
          <w:jc w:val="center"/>
        </w:trPr>
        <w:tc>
          <w:tcPr>
            <w:tcW w:w="2235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M6</w:t>
            </w:r>
          </w:p>
        </w:tc>
        <w:tc>
          <w:tcPr>
            <w:tcW w:w="3118" w:type="dxa"/>
          </w:tcPr>
          <w:p w:rsidR="00734B7A" w:rsidRPr="00492D17" w:rsidRDefault="00734B7A" w:rsidP="006420C0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0,4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0,5</w:t>
            </w:r>
          </w:p>
        </w:tc>
      </w:tr>
    </w:tbl>
    <w:p w:rsidR="00B53752" w:rsidRPr="00492D17" w:rsidRDefault="009F652B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12: Preporučene vrijednosti indikatora godišnje potrošnje za svjetlotehničke klase 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promet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nica</w:t>
      </w:r>
    </w:p>
    <w:p w:rsidR="00734B7A" w:rsidRPr="00492D17" w:rsidRDefault="00734B7A" w:rsidP="00205421">
      <w:pPr>
        <w:pStyle w:val="NoSpacing"/>
        <w:rPr>
          <w:sz w:val="20"/>
          <w:szCs w:val="20"/>
          <w:lang w:val="hr-HR"/>
        </w:rPr>
      </w:pPr>
    </w:p>
    <w:p w:rsidR="00B53752" w:rsidRPr="00492D17" w:rsidRDefault="00B53752" w:rsidP="00205421">
      <w:pPr>
        <w:pStyle w:val="NoSpacing"/>
        <w:rPr>
          <w:sz w:val="20"/>
          <w:szCs w:val="20"/>
          <w:lang w:val="hr-HR"/>
        </w:rPr>
      </w:pPr>
    </w:p>
    <w:p w:rsidR="00205421" w:rsidRPr="00492D17" w:rsidRDefault="005B3034" w:rsidP="00205421">
      <w:pPr>
        <w:pStyle w:val="NoSpacing"/>
        <w:rPr>
          <w:b/>
          <w:sz w:val="20"/>
          <w:szCs w:val="20"/>
          <w:lang w:val="hr-HR"/>
        </w:rPr>
      </w:pPr>
      <w:r w:rsidRPr="00492D17">
        <w:rPr>
          <w:b/>
          <w:sz w:val="20"/>
          <w:szCs w:val="20"/>
          <w:lang w:val="hr-HR"/>
        </w:rPr>
        <w:t>3</w:t>
      </w:r>
      <w:r w:rsidR="002A5BAF" w:rsidRPr="00492D17">
        <w:rPr>
          <w:b/>
          <w:sz w:val="20"/>
          <w:szCs w:val="20"/>
          <w:lang w:val="hr-HR"/>
        </w:rPr>
        <w:t>.10</w:t>
      </w:r>
      <w:r w:rsidR="00205421" w:rsidRPr="00492D17">
        <w:rPr>
          <w:b/>
          <w:sz w:val="20"/>
          <w:szCs w:val="20"/>
          <w:lang w:val="hr-HR"/>
        </w:rPr>
        <w:t>.</w:t>
      </w:r>
      <w:r w:rsidRPr="00492D17">
        <w:rPr>
          <w:b/>
          <w:sz w:val="20"/>
          <w:szCs w:val="20"/>
          <w:lang w:val="hr-HR"/>
        </w:rPr>
        <w:t>3 Prošireni energetski indikator</w:t>
      </w:r>
    </w:p>
    <w:p w:rsidR="00205421" w:rsidRPr="00492D17" w:rsidRDefault="00205421" w:rsidP="00205421">
      <w:pPr>
        <w:pStyle w:val="NoSpacing"/>
        <w:rPr>
          <w:sz w:val="20"/>
          <w:szCs w:val="20"/>
          <w:lang w:val="hr-HR"/>
        </w:rPr>
      </w:pPr>
    </w:p>
    <w:p w:rsidR="00205421" w:rsidRPr="00492D17" w:rsidRDefault="00205421" w:rsidP="00134C1C">
      <w:pPr>
        <w:pStyle w:val="NoSpacing"/>
        <w:jc w:val="both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 xml:space="preserve">Faktori energetske </w:t>
      </w:r>
      <w:r w:rsidR="009F652B">
        <w:rPr>
          <w:sz w:val="20"/>
          <w:szCs w:val="20"/>
          <w:lang w:val="hr-HR"/>
        </w:rPr>
        <w:t>učinkovito</w:t>
      </w:r>
      <w:r w:rsidRPr="00492D17">
        <w:rPr>
          <w:sz w:val="20"/>
          <w:szCs w:val="20"/>
          <w:lang w:val="hr-HR"/>
        </w:rPr>
        <w:t xml:space="preserve">sti rasvjete SL i SE </w:t>
      </w:r>
      <w:r w:rsidR="009F652B">
        <w:rPr>
          <w:sz w:val="20"/>
          <w:szCs w:val="20"/>
          <w:lang w:val="hr-HR"/>
        </w:rPr>
        <w:t>čimbenici</w:t>
      </w:r>
      <w:r w:rsidRPr="00492D17">
        <w:rPr>
          <w:sz w:val="20"/>
          <w:szCs w:val="20"/>
          <w:lang w:val="hr-HR"/>
        </w:rPr>
        <w:t xml:space="preserve"> </w:t>
      </w:r>
      <w:r w:rsidR="009F652B" w:rsidRPr="00492D17">
        <w:rPr>
          <w:sz w:val="20"/>
          <w:szCs w:val="20"/>
          <w:lang w:val="hr-HR"/>
        </w:rPr>
        <w:t xml:space="preserve">su </w:t>
      </w:r>
      <w:r w:rsidRPr="00492D17">
        <w:rPr>
          <w:sz w:val="20"/>
          <w:szCs w:val="20"/>
          <w:lang w:val="hr-HR"/>
        </w:rPr>
        <w:t>prema kojima određujemo en</w:t>
      </w:r>
      <w:r w:rsidR="00B53752" w:rsidRPr="00492D17">
        <w:rPr>
          <w:sz w:val="20"/>
          <w:szCs w:val="20"/>
          <w:lang w:val="hr-HR"/>
        </w:rPr>
        <w:t>ergetske razrede javne rasvjete</w:t>
      </w:r>
      <w:r w:rsidRPr="00492D17">
        <w:rPr>
          <w:sz w:val="20"/>
          <w:szCs w:val="20"/>
          <w:lang w:val="hr-HR"/>
        </w:rPr>
        <w:t>:</w:t>
      </w:r>
    </w:p>
    <w:p w:rsidR="00B53752" w:rsidRPr="00492D17" w:rsidRDefault="00B53752" w:rsidP="00134C1C">
      <w:pPr>
        <w:pStyle w:val="NoSpacing"/>
        <w:jc w:val="both"/>
        <w:rPr>
          <w:sz w:val="20"/>
          <w:szCs w:val="20"/>
          <w:lang w:val="hr-HR"/>
        </w:rPr>
      </w:pPr>
    </w:p>
    <w:p w:rsidR="00205421" w:rsidRPr="00492D17" w:rsidRDefault="00205421" w:rsidP="00205421">
      <w:pPr>
        <w:pStyle w:val="NoSpacing"/>
        <w:rPr>
          <w:sz w:val="20"/>
          <w:szCs w:val="20"/>
          <w:lang w:val="hr-HR"/>
        </w:rPr>
      </w:pPr>
      <m:oMathPara>
        <m:oMath>
          <m:r>
            <w:rPr>
              <w:rFonts w:ascii="Cambria Math" w:hAnsi="Cambria Math"/>
              <w:sz w:val="20"/>
              <w:szCs w:val="20"/>
              <w:lang w:val="hr-HR"/>
            </w:rPr>
            <m:t>SL=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hr-H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hr-H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s</m:t>
                  </m:r>
                </m:sub>
              </m:sSub>
            </m:num>
            <m:den>
              <m:r>
                <w:rPr>
                  <w:rFonts w:ascii="Cambria Math" w:hAnsi="Cambria Math"/>
                  <w:sz w:val="20"/>
                  <w:szCs w:val="20"/>
                  <w:lang w:val="hr-HR"/>
                </w:rPr>
                <m:t xml:space="preserve">L∙S∙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hr-H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hr-HR"/>
                    </w:rPr>
                    <m:t>r</m:t>
                  </m:r>
                </m:sub>
              </m:sSub>
            </m:den>
          </m:f>
        </m:oMath>
      </m:oMathPara>
    </w:p>
    <w:p w:rsidR="00B53752" w:rsidRPr="00492D17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9F652B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dje je: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SL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čimbenik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energetske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učinkovito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sti rasvjete čija je kvaliteta 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uvjetovana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sjajnošću površine</w:t>
      </w:r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(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hr-HR" w:eastAsia="sr-Latn-C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 xml:space="preserve">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r-HR" w:eastAsia="sr-Latn-C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cd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hr-HR" w:eastAsia="sr-Latn-C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r-HR" w:eastAsia="sr-Latn-CS"/>
                      </w:rPr>
                      <m:t>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hr-HR" w:eastAsia="sr-Latn-C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sz w:val="20"/>
                <w:szCs w:val="20"/>
                <w:lang w:val="hr-HR" w:eastAsia="sr-Latn-CS"/>
              </w:rPr>
              <m:t xml:space="preserve"> 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lang w:val="hr-HR" w:eastAsia="sr-Latn-C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hr-HR" w:eastAsia="sr-Latn-CS"/>
                  </w:rPr>
                  <m:t>2</m:t>
                </m:r>
              </m:sup>
            </m:sSup>
          </m:den>
        </m:f>
      </m:oMath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</w:t>
      </w:r>
      <w:r w:rsidR="009F652B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upna koriš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ena električna snaga za napajanje jednog rasv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nog mjesta (snaga izvora, predspojne naprave i gubi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ci) (W)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zaht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jevana vrijednost sjajnosti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razmak između rasvjetnih mjesta (m)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W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r</w:t>
      </w:r>
      <w:r w:rsidR="009F652B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širina površine koja se osvjetljava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;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34B7A" w:rsidRPr="00492D17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m:oMathPara>
        <m:oMath>
          <m:r>
            <w:rPr>
              <w:rFonts w:ascii="Cambria Math" w:eastAsia="Times New Roman" w:hAnsi="Cambria Math" w:cs="Times New Roman"/>
              <w:sz w:val="20"/>
              <w:szCs w:val="20"/>
              <w:lang w:val="hr-HR" w:eastAsia="sr-Latn-CS"/>
            </w:rPr>
            <m:t>SE=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0"/>
                  <w:szCs w:val="20"/>
                  <w:lang w:val="hr-HR" w:eastAsia="sr-Latn-C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hr-HR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hr-HR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sr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hr-HR" w:eastAsia="sr-Latn-CS"/>
                </w:rPr>
                <m:t xml:space="preserve">∙S∙  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val="hr-HR" w:eastAsia="sr-Latn-C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hr-HR" w:eastAsia="sr-Latn-CS"/>
                    </w:rPr>
                    <m:t>r</m:t>
                  </m:r>
                </m:sub>
              </m:sSub>
            </m:den>
          </m:f>
        </m:oMath>
      </m:oMathPara>
    </w:p>
    <w:p w:rsidR="00B53752" w:rsidRPr="00492D17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734B7A" w:rsidRPr="00492D17" w:rsidRDefault="009F652B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</w:t>
      </w:r>
      <w:r w:rsidR="00734B7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dje je:</w:t>
      </w:r>
    </w:p>
    <w:p w:rsidR="00205421" w:rsidRPr="00492D17" w:rsidRDefault="00700C8C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čimbenik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energetske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učinkovito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sti rasvjete za površine čija je kvaliteta 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uvjetovana</w:t>
      </w:r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sjajn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šću površine </w:t>
      </w:r>
    </w:p>
    <w:p w:rsidR="00700C8C" w:rsidRPr="00492D17" w:rsidRDefault="00700C8C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</w:t>
      </w:r>
      <w:r w:rsidR="009F652B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ukupna koriš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ena električna snaga za napajanje jednog rasvjetnog mjesta (snaga izvora, predspojne naprave i gubi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ci) (W)</w:t>
      </w:r>
    </w:p>
    <w:p w:rsidR="00700C8C" w:rsidRPr="00492D17" w:rsidRDefault="00700C8C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sr</w:t>
      </w:r>
      <w:r w:rsidR="009F652B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zaht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jevana srednja rasv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jetljenost </w:t>
      </w:r>
    </w:p>
    <w:p w:rsidR="00700C8C" w:rsidRPr="00492D17" w:rsidRDefault="00700C8C" w:rsidP="00700C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razmak između rasvjetnih mjesta (m)</w:t>
      </w:r>
    </w:p>
    <w:p w:rsidR="00700C8C" w:rsidRPr="00492D17" w:rsidRDefault="00700C8C" w:rsidP="00700C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W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r</w:t>
      </w:r>
      <w:r w:rsidR="009F652B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širina površine koja se osvjetljava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B53752" w:rsidRPr="00492D17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tbl>
      <w:tblPr>
        <w:tblStyle w:val="TableGrid"/>
        <w:tblW w:w="0" w:type="auto"/>
        <w:jc w:val="center"/>
        <w:tblInd w:w="1548" w:type="dxa"/>
        <w:tblLook w:val="04A0" w:firstRow="1" w:lastRow="0" w:firstColumn="1" w:lastColumn="0" w:noHBand="0" w:noVBand="1"/>
      </w:tblPr>
      <w:tblGrid>
        <w:gridCol w:w="1668"/>
        <w:gridCol w:w="1712"/>
        <w:gridCol w:w="1843"/>
      </w:tblGrid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120379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 xml:space="preserve">Energetski razred </w:t>
            </w:r>
            <w:r w:rsidR="00120379" w:rsidRPr="00492D17">
              <w:rPr>
                <w:lang w:val="hr-HR" w:eastAsia="sr-Latn-CS"/>
              </w:rPr>
              <w:t xml:space="preserve">     </w:t>
            </w:r>
            <w:r w:rsidRPr="00492D17">
              <w:rPr>
                <w:lang w:val="hr-HR" w:eastAsia="sr-Latn-CS"/>
              </w:rPr>
              <w:t>JR</w:t>
            </w:r>
          </w:p>
        </w:tc>
        <w:tc>
          <w:tcPr>
            <w:tcW w:w="1712" w:type="dxa"/>
          </w:tcPr>
          <w:p w:rsidR="00700C8C" w:rsidRPr="00492D17" w:rsidRDefault="0063624D" w:rsidP="009F652B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 xml:space="preserve">SL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hr-HR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hr-HR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hr-HR" w:eastAsia="sr-Latn-CS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cd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hr-HR" w:eastAsia="sr-Latn-C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hr-HR" w:eastAsia="sr-Latn-C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hr-HR" w:eastAsia="sr-Latn-CS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lang w:val="hr-HR" w:eastAsia="sr-Latn-CS"/>
                    </w:rPr>
                    <m:t xml:space="preserve"> 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2</m:t>
                      </m:r>
                    </m:sup>
                  </m:sSup>
                </m:den>
              </m:f>
            </m:oMath>
            <w:r w:rsidRPr="00492D17">
              <w:rPr>
                <w:lang w:val="hr-HR" w:eastAsia="sr-Latn-CS"/>
              </w:rPr>
              <w:t>)</w:t>
            </w:r>
          </w:p>
        </w:tc>
        <w:tc>
          <w:tcPr>
            <w:tcW w:w="1843" w:type="dxa"/>
          </w:tcPr>
          <w:p w:rsidR="00700C8C" w:rsidRPr="00492D17" w:rsidRDefault="009F652B" w:rsidP="009F652B">
            <w:pPr>
              <w:jc w:val="center"/>
              <w:rPr>
                <w:lang w:val="hr-HR" w:eastAsia="sr-Latn-CS"/>
              </w:rPr>
            </w:pPr>
            <w:r>
              <w:rPr>
                <w:lang w:val="hr-HR" w:eastAsia="sr-Latn-CS"/>
              </w:rPr>
              <w:t>SE(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hr-HR" w:eastAsia="sr-Latn-C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hr-HR" w:eastAsia="sr-Latn-CS"/>
                    </w:rPr>
                    <m:t>W</m:t>
                  </m:r>
                </m:num>
                <m:den>
                  <m:r>
                    <w:rPr>
                      <w:rFonts w:ascii="Cambria Math" w:hAnsi="Cambria Math"/>
                      <w:lang w:val="hr-HR" w:eastAsia="sr-Latn-CS"/>
                    </w:rPr>
                    <m:t xml:space="preserve"> lx 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hr-HR" w:eastAsia="sr-Latn-C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hr-HR" w:eastAsia="sr-Latn-CS"/>
                        </w:rPr>
                        <m:t>2</m:t>
                      </m:r>
                    </m:sup>
                  </m:sSup>
                </m:den>
              </m:f>
            </m:oMath>
            <w:r w:rsidR="0063624D" w:rsidRPr="00492D17">
              <w:rPr>
                <w:lang w:val="hr-HR" w:eastAsia="sr-Latn-CS"/>
              </w:rPr>
              <w:t>)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A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0,075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0,224</w:t>
            </w:r>
          </w:p>
        </w:tc>
        <w:tc>
          <w:tcPr>
            <w:tcW w:w="1843" w:type="dxa"/>
          </w:tcPr>
          <w:p w:rsidR="00700C8C" w:rsidRPr="00492D17" w:rsidRDefault="00700C8C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0,000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0,014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B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0,225</w:t>
            </w:r>
            <w:r w:rsidR="009F652B">
              <w:rPr>
                <w:lang w:val="hr-HR" w:eastAsia="sr-Latn-CS"/>
              </w:rPr>
              <w:t xml:space="preserve"> </w:t>
            </w:r>
            <w:r w:rsidR="009F652B" w:rsidRPr="00B95933">
              <w:rPr>
                <w:lang w:val="hr-HR" w:eastAsia="sr-Latn-CS"/>
              </w:rPr>
              <w:t>–</w:t>
            </w:r>
            <w:r w:rsidR="009F652B">
              <w:rPr>
                <w:lang w:val="hr-HR" w:eastAsia="sr-Latn-CS"/>
              </w:rPr>
              <w:t xml:space="preserve"> </w:t>
            </w:r>
            <w:r w:rsidRPr="00492D17">
              <w:rPr>
                <w:lang w:val="hr-HR" w:eastAsia="sr-Latn-CS"/>
              </w:rPr>
              <w:t>0,374</w:t>
            </w:r>
          </w:p>
        </w:tc>
        <w:tc>
          <w:tcPr>
            <w:tcW w:w="1843" w:type="dxa"/>
          </w:tcPr>
          <w:p w:rsidR="00700C8C" w:rsidRPr="00492D17" w:rsidRDefault="00700C8C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0,015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0,024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C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0,375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0,524</w:t>
            </w:r>
          </w:p>
        </w:tc>
        <w:tc>
          <w:tcPr>
            <w:tcW w:w="1843" w:type="dxa"/>
          </w:tcPr>
          <w:p w:rsidR="00700C8C" w:rsidRPr="00492D17" w:rsidRDefault="00700C8C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</w:t>
            </w:r>
            <w:r w:rsidR="00734B7A" w:rsidRPr="00492D17">
              <w:rPr>
                <w:lang w:val="hr-HR" w:eastAsia="sr-Latn-CS"/>
              </w:rPr>
              <w:t>025</w:t>
            </w:r>
            <w:r w:rsidR="009F652B">
              <w:rPr>
                <w:lang w:val="hr-HR" w:eastAsia="sr-Latn-CS"/>
              </w:rPr>
              <w:t xml:space="preserve"> – </w:t>
            </w:r>
            <w:r w:rsidR="00734B7A" w:rsidRPr="00492D17">
              <w:rPr>
                <w:lang w:val="hr-HR" w:eastAsia="sr-Latn-CS"/>
              </w:rPr>
              <w:t>0,034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D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0,525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0,674</w:t>
            </w:r>
          </w:p>
        </w:tc>
        <w:tc>
          <w:tcPr>
            <w:tcW w:w="1843" w:type="dxa"/>
          </w:tcPr>
          <w:p w:rsidR="00700C8C" w:rsidRPr="00492D17" w:rsidRDefault="00734B7A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0,035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0,044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E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0,675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0,824</w:t>
            </w:r>
          </w:p>
        </w:tc>
        <w:tc>
          <w:tcPr>
            <w:tcW w:w="1843" w:type="dxa"/>
          </w:tcPr>
          <w:p w:rsidR="00700C8C" w:rsidRPr="00492D17" w:rsidRDefault="00734B7A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0,045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0,054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F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0,825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0,974</w:t>
            </w:r>
          </w:p>
        </w:tc>
        <w:tc>
          <w:tcPr>
            <w:tcW w:w="1843" w:type="dxa"/>
          </w:tcPr>
          <w:p w:rsidR="00700C8C" w:rsidRPr="00492D17" w:rsidRDefault="00734B7A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0,055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0,064</w:t>
            </w:r>
          </w:p>
        </w:tc>
      </w:tr>
      <w:tr w:rsidR="00700C8C" w:rsidRPr="00492D17" w:rsidTr="00B53752">
        <w:trPr>
          <w:jc w:val="center"/>
        </w:trPr>
        <w:tc>
          <w:tcPr>
            <w:tcW w:w="1668" w:type="dxa"/>
          </w:tcPr>
          <w:p w:rsidR="00700C8C" w:rsidRPr="00492D17" w:rsidRDefault="00700C8C" w:rsidP="00700C8C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G</w:t>
            </w:r>
          </w:p>
        </w:tc>
        <w:tc>
          <w:tcPr>
            <w:tcW w:w="1712" w:type="dxa"/>
          </w:tcPr>
          <w:p w:rsidR="00700C8C" w:rsidRPr="00492D17" w:rsidRDefault="00700C8C" w:rsidP="00205421">
            <w:pPr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0,975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1,124</w:t>
            </w:r>
          </w:p>
        </w:tc>
        <w:tc>
          <w:tcPr>
            <w:tcW w:w="1843" w:type="dxa"/>
          </w:tcPr>
          <w:p w:rsidR="00700C8C" w:rsidRPr="00492D17" w:rsidRDefault="00734B7A" w:rsidP="00734B7A">
            <w:pPr>
              <w:jc w:val="center"/>
              <w:rPr>
                <w:lang w:val="hr-HR" w:eastAsia="sr-Latn-CS"/>
              </w:rPr>
            </w:pPr>
            <w:r w:rsidRPr="00492D17">
              <w:rPr>
                <w:lang w:val="hr-HR" w:eastAsia="sr-Latn-CS"/>
              </w:rPr>
              <w:t>0,065</w:t>
            </w:r>
            <w:r w:rsidR="009F652B">
              <w:rPr>
                <w:lang w:val="hr-HR" w:eastAsia="sr-Latn-CS"/>
              </w:rPr>
              <w:t xml:space="preserve"> – </w:t>
            </w:r>
            <w:r w:rsidRPr="00492D17">
              <w:rPr>
                <w:lang w:val="hr-HR" w:eastAsia="sr-Latn-CS"/>
              </w:rPr>
              <w:t>0,074</w:t>
            </w:r>
          </w:p>
        </w:tc>
      </w:tr>
    </w:tbl>
    <w:p w:rsidR="00B53752" w:rsidRPr="00492D17" w:rsidRDefault="009F652B" w:rsidP="00B537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13: 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Čimbenici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energetske 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učinkovito</w:t>
      </w:r>
      <w:r w:rsidR="00B53752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sti rasvjete SL i SE</w:t>
      </w:r>
    </w:p>
    <w:p w:rsidR="00B53752" w:rsidRPr="00492D17" w:rsidRDefault="00B53752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.11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Preporuke i standardi za projekt</w:t>
      </w:r>
      <w:r w:rsidR="000A3C48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anje javne rasvjete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1. CIE 115,2010 Lighting of roads for motor and pedestrian traffic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2. CIE 140, 2000 Road lighting calculations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standardi 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13201-1:2016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nica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Dio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1: Izbor klasa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nica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BAS 13201-2:2017 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Rasvjeta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prometnica – Dio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2: Zahtjevi za performanse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13201-3:2017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prometnica – Dio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3: Proračun performansi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13201-4:2017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nica 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Dio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4: Metode mjerenja karakteristika rasvjete 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nica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BAS 13201-5:2017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Rasvjeta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promet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nica 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Dio</w:t>
      </w:r>
      <w:r w:rsidR="009F652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hr-HR" w:eastAsia="sr-Latn-CS"/>
        </w:rPr>
        <w:t>5: Indikatori energetskih radnih karakteristika</w:t>
      </w:r>
    </w:p>
    <w:p w:rsidR="009F652B" w:rsidRDefault="009F652B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5B3034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.12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Definicije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Srednja lumina</w:t>
      </w:r>
      <w:r w:rsidR="009F652B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cija kol</w:t>
      </w:r>
      <w:r w:rsidR="009F652B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a –</w:t>
      </w:r>
      <w:r w:rsidR="001121BD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minimalna vrijednost </w:t>
      </w:r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lumina</w:t>
      </w:r>
      <w:r w:rsidR="009F652B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636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cije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koja treba traj</w:t>
      </w:r>
      <w:r w:rsidR="001121B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1121B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tijekom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cijelog vijeka trajanja javne rasvjete.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Op</w:t>
      </w:r>
      <w:r w:rsidR="004F500C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ć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a ravnomjernost lumina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cije na kol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u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0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odnos minimalne i maksimalne lumina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 na t</w:t>
      </w:r>
      <w:r w:rsidR="0049029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čkama proračunskog polja i srednje lumina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 kol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Uzdužna ravnomjernost lumina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cije kol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a – U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L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odnos minimalne i maksimalne lumina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cije t</w:t>
      </w:r>
      <w:r w:rsidR="004F12B4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čaka u osi kol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ničk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trake.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Relativni porast praga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T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I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(f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hr-HR" w:eastAsia="sr-Latn-CS"/>
        </w:rPr>
        <w:t>TI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):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relativni porast praga prepoznavanja razlike sjajnosti između p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omat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ranog objekta i njegove okoline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koji je potreban da bi se zadržao isti st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upanj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vidljivosti kakav je postojao prije pojave izvora bl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ještanja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Koeficijent okruženja EIR: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odnos prosječne osv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traka širine 5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 ili manje ako prostor ne dopušt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a, i to du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ljinom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rubova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ob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 strane kol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i prosječne osv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na susjednim trakama širine 5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 ili polovi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 širine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kolnik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a, s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tim što se uzima manja vrijednost.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dvostrukim kol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nicima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oba kol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se tretiraju kao jedan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ako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nisu na rastojanju većem od 10 m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7B296B" w:rsidRPr="00492D17" w:rsidRDefault="007B296B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734B7A" w:rsidRPr="00492D17" w:rsidRDefault="00734B7A" w:rsidP="002054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5B3034" w:rsidP="002A5BAF">
      <w:pPr>
        <w:pStyle w:val="NoSpacing"/>
        <w:ind w:firstLine="720"/>
        <w:rPr>
          <w:b/>
          <w:lang w:val="hr-HR"/>
        </w:rPr>
      </w:pPr>
      <w:r w:rsidRPr="00492D17">
        <w:rPr>
          <w:b/>
          <w:lang w:val="hr-HR"/>
        </w:rPr>
        <w:t>4</w:t>
      </w:r>
      <w:r w:rsidR="002A5BAF" w:rsidRPr="00492D17">
        <w:rPr>
          <w:b/>
          <w:lang w:val="hr-HR"/>
        </w:rPr>
        <w:t>.</w:t>
      </w:r>
      <w:r w:rsidR="002E58DA">
        <w:rPr>
          <w:b/>
          <w:lang w:val="hr-HR"/>
        </w:rPr>
        <w:t xml:space="preserve"> </w:t>
      </w:r>
      <w:r w:rsidR="002A5BAF" w:rsidRPr="00492D17">
        <w:rPr>
          <w:b/>
          <w:lang w:val="hr-HR"/>
        </w:rPr>
        <w:t>LED SVJ</w:t>
      </w:r>
      <w:r w:rsidR="00205421" w:rsidRPr="00492D17">
        <w:rPr>
          <w:b/>
          <w:lang w:val="hr-HR"/>
        </w:rPr>
        <w:t>ETILJKE</w:t>
      </w:r>
    </w:p>
    <w:p w:rsidR="002A5BAF" w:rsidRPr="00492D17" w:rsidRDefault="002A5BAF" w:rsidP="002A5BAF">
      <w:pPr>
        <w:pStyle w:val="NoSpacing"/>
        <w:ind w:firstLine="720"/>
        <w:rPr>
          <w:b/>
          <w:lang w:val="hr-HR"/>
        </w:rPr>
      </w:pPr>
    </w:p>
    <w:p w:rsidR="00205421" w:rsidRPr="00492D17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 Kvalitet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a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komponenti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Prilikom izbora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opreme za javnu rasvjetu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posebno 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voditi računa o kvalitet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komponenti unutar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etiljki – poželjno je da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čipovi budu proizvod renomiranih proizvođača (npr. Cree, Lumileds, LG, Samsung, Nichia, Seoul Semiconductor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 dr.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), a isto važ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 i za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8150D" w:rsidRPr="00B8150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drivere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(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npr. Philips, Xitanium, LG, Osram, Meanwell) i uređaj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prenaponske zaštite. 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Proizvođač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svjetiljki </w:t>
      </w:r>
      <w:r w:rsidR="002E58D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dužan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prikazati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us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klađe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nost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rabljenih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komponenti s važećim standardima kroz svoju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eklaraciju o us</w:t>
      </w:r>
      <w:r w:rsidR="00F5534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glašenosti s CE znakom.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492D17" w:rsidRDefault="00EB5D25" w:rsidP="00134C1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.2 Tip </w:t>
      </w:r>
      <w:r w:rsidR="002E58DA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LED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="00205421" w:rsidRPr="00B8150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dr</w:t>
      </w:r>
      <w:r w:rsidR="00B8150D" w:rsidRPr="00B8150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i</w:t>
      </w:r>
      <w:r w:rsidR="00205421" w:rsidRPr="00B8150D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vera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7E23A2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Potrebno je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da svjetiljka bude opremljena program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bilnim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8150D" w:rsidRPr="00B8150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driverom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koji ima funk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ciju podešavanja radne struje (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snage, fluksa) i krei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ranja autonomnog scenarija dimir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anja u više koraka.</w:t>
      </w:r>
      <w:r w:rsidR="008B463E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Svjetiljka treba 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biti</w:t>
      </w:r>
      <w:r w:rsidR="008B463E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kompa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tibilna sa s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ustav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om daljinskog upravljanja i nadgledanja svjetlosnog fluksa i snage svjetiljke (tzv. 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elemenadžment s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ustav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), tj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program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bilni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562B72" w:rsidRPr="00562B72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treba ima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funkciju kontrole </w:t>
      </w:r>
      <w:r w:rsidR="0039067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razine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osv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ijetljenosti (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ili snage) putem DALI protokola ili naponskog signala 1-10 V DC. Zahvaljujući upo</w:t>
      </w:r>
      <w:r w:rsidR="002A03A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bi programibilnog </w:t>
      </w:r>
      <w:r w:rsidR="00562B72" w:rsidRPr="00562B72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</w:t>
      </w:r>
      <w:r w:rsidR="00205421" w:rsidRPr="00562B72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 moguće je reguli</w:t>
      </w:r>
      <w:r w:rsidR="00E958FF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ati svjetlosni fluks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izvora 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tijekom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eksp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oatacije tako da on u svakom trenutku bude isti (opadanje svjetlosnog fluksa usl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B5375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 starenja izvora kompenzira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se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iranjem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radne struje).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ovaj način moguće je ostvariti dodatne uštede u potrošnji električne energije u odnosu na natrij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ev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 izvore visokog </w:t>
      </w:r>
      <w:r w:rsidR="002A03A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tlak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a. </w:t>
      </w:r>
      <w:r w:rsidR="00562B72" w:rsidRPr="00562B72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treba ima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 integrir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 termistor koji 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osigurava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zaštitu </w:t>
      </w:r>
      <w:r w:rsidR="00B8150D" w:rsidRPr="00B8150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 temperatura poraste iznad maksimalno do</w:t>
      </w:r>
      <w:r w:rsidR="00B8150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pušte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42947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39067D"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.3 Razina</w:t>
      </w:r>
      <w:r w:rsidR="00205421"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prenaponske zaštite</w:t>
      </w:r>
    </w:p>
    <w:p w:rsidR="00205421" w:rsidRPr="00B4294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B42947" w:rsidRDefault="00B42947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Ob</w:t>
      </w:r>
      <w:r w:rsidR="00205421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vezno je da električno kolo svjetiljke sadrži uređaj p</w:t>
      </w:r>
      <w:r w:rsidR="007E23A2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renaponske zaštite. Zaht</w:t>
      </w:r>
      <w:r w:rsidR="00B53752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="007E23A2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jeva </w:t>
      </w:r>
      <w:r w:rsidR="00205421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da to budu uređaji za </w:t>
      </w:r>
      <w:r w:rsidR="0039067D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razinu</w:t>
      </w:r>
      <w:r w:rsidR="00205421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10 kV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/</w:t>
      </w: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10 kA. </w:t>
      </w:r>
    </w:p>
    <w:p w:rsidR="00205421" w:rsidRPr="00B4294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42947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.4 Održavanje</w:t>
      </w:r>
    </w:p>
    <w:p w:rsidR="00205421" w:rsidRPr="00B4294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4294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Za održavanje </w:t>
      </w:r>
      <w:r w:rsidR="00B42947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 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potrebno predvidjeti svjetiljke jednostavne za montažu uz minimalnu upo</w:t>
      </w:r>
      <w:r w:rsidR="002A03A6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bu alata.</w:t>
      </w:r>
    </w:p>
    <w:p w:rsidR="00205421" w:rsidRPr="00B4294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42947" w:rsidRDefault="00EB5D25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205421" w:rsidRPr="00B4294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.5 Svjetlotehnički proračun</w:t>
      </w:r>
    </w:p>
    <w:p w:rsidR="00205421" w:rsidRPr="00B4294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B4294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Projektant treba priloži</w:t>
      </w:r>
      <w:r w:rsid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svjetlotehnički proračun za projekt</w:t>
      </w:r>
      <w:r w:rsidR="000E64A0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anu trasu na </w:t>
      </w:r>
      <w:r w:rsid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temelju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kojeg se defin</w:t>
      </w:r>
      <w:r w:rsidR="005E6B45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tip </w:t>
      </w:r>
      <w:r w:rsidR="002E58DA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svetiljke i potvrđuje ispunjenost u</w:t>
      </w:r>
      <w:r w:rsidR="00097D35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vjet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z</w:t>
      </w:r>
      <w:r w:rsidR="002A03A6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traženu svjetlotehničku klasu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B4294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Preporučuje se </w:t>
      </w:r>
      <w:r w:rsidR="00DB3C99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uporaba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računa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ln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ih programa za fotometrijski prora</w:t>
      </w:r>
      <w:r w:rsidR="0063624D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čun </w:t>
      </w:r>
      <w:r w:rsidR="00B53752"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kao što su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B4294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DIALux</w:t>
      </w:r>
    </w:p>
    <w:p w:rsidR="00205421" w:rsidRPr="00B4294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RELUX</w:t>
      </w:r>
    </w:p>
    <w:p w:rsidR="00205421" w:rsidRPr="00492D17" w:rsidRDefault="009035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B4294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AGI32</w:t>
      </w:r>
    </w:p>
    <w:p w:rsidR="00205421" w:rsidRPr="00492D17" w:rsidRDefault="00903579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VISUAL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63624D" w:rsidRPr="00492D17" w:rsidRDefault="0063624D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EB5D2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lastRenderedPageBreak/>
        <w:t>4.6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Mjerenje osv</w:t>
      </w:r>
      <w:r w:rsidR="00B53752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jetljenosti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Vrijednosti svjetlotehničkog proračuna neophodno je dokazati mjerenjima na terenu – neophodn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nazočnost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ne</w:t>
      </w:r>
      <w:r w:rsidR="00A94BD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visne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stručn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osobe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će </w:t>
      </w:r>
      <w:r w:rsidR="00F36AD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odobriti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investitor, a koj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će za mjerenje </w:t>
      </w:r>
      <w:r w:rsidR="00BB297E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koristiti atestirani luksometar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 Mjerenje se izvodi na način defini</w:t>
      </w:r>
      <w:r w:rsidR="005E6B4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 standardom  BAS EN 13201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dijelovi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3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4</w:t>
      </w:r>
      <w:r w:rsidR="00BB297E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63624D" w:rsidP="00134C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4.7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Analiza isplativosti rekonstrukcije instalacije javne rasvjete</w:t>
      </w:r>
    </w:p>
    <w:p w:rsidR="00205421" w:rsidRPr="00492D17" w:rsidRDefault="00205421" w:rsidP="00134C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Imajući u vidu da je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tehnologija relativno nova i da tržište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svjetiljki još nije u pot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punosti profili</w:t>
      </w:r>
      <w:r w:rsidR="001F31B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BB297E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o, potrebno je da u slučaju rekonstrukcije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rasvjete projektant priloži tehnoekonomsku analizu opravdanosti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zamjene postojeće instalacije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novoprojekt</w:t>
      </w:r>
      <w:r w:rsidR="000E64A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anim svjetiljkama s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izvorom svjetlosti.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63624D" w:rsidRPr="00492D17" w:rsidRDefault="0063624D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EB5D25" w:rsidP="002A5BA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</w:t>
      </w:r>
      <w:r w:rsidR="0063624D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8 Zahtjevi standarda</w:t>
      </w:r>
    </w:p>
    <w:p w:rsidR="007E23A2" w:rsidRPr="00492D17" w:rsidRDefault="007E23A2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hr-HR" w:eastAsia="sr-Latn-CS"/>
        </w:rPr>
      </w:pPr>
    </w:p>
    <w:p w:rsidR="00205421" w:rsidRPr="00492D17" w:rsidRDefault="0063624D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Izabrana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svjetiljka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mora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imati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="007E23A2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ertifikat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izda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od akredit</w:t>
      </w:r>
      <w:r w:rsidR="006D274E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anih laboratorija koji doka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zuju da je svjetiljka prošla sljedeće testove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C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ertifikat ENEC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Testn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svjetiljku prema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osnovnom standardu EN 60598-2-3</w:t>
      </w:r>
    </w:p>
    <w:p w:rsidR="00AD7463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Testn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module prema standardu EN 62031 (posebno ili kao dio testnog 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prema osnovnom </w:t>
      </w:r>
    </w:p>
    <w:p w:rsidR="00205421" w:rsidRPr="00492D17" w:rsidRDefault="00AD746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 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standardu EN 60598-2-3)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F2C6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ertifikat o testiranju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B8150D" w:rsidRPr="00B8150D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prema standardima EN 61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347-1, EN 61347-2-13 i EN 62384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Elektromagnetna kompatibilnost (EMC) prema standardima EN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55015 i EN 61547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Otpornost na udar (IK t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est) prema standardu EN 60598-1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Mjerenje viših harmonika stru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 prema standardu EN 61000-3-2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Fotobiološka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sigurnost prema standardu EN 62471</w:t>
      </w:r>
    </w:p>
    <w:p w:rsidR="00AD7463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 mjerenju fotometrijskih karakteristika prema standardima LM79-08, CIE 121-1996 ili EN 13032-1 koj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</w:t>
      </w:r>
    </w:p>
    <w:p w:rsidR="00205421" w:rsidRPr="00492D17" w:rsidRDefault="00AD7463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izda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akredit</w:t>
      </w:r>
      <w:r w:rsidR="008D01B4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 laboratorij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ertifikat prema standardu ISO 17025 kojim se do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kazuje akreditacija laboratorija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da vrši mjerenja fotometrijskih veličina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proizvođača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čipova ili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svjetiljki o proj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ic</w:t>
      </w:r>
      <w:r w:rsidR="000E64A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anom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uporabnom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vijeku i održavanju svjetlosnog fluksa prema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standardima LM80/TM21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Deklaracija o us</w:t>
      </w:r>
      <w:r w:rsidR="00F5534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glašenosti s CE znakom ko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 izdala isključivo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tvornica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kojoj se proizvodi i sklapa svjetiljka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 obavljenom termičkom t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estu prema standardu EN 60598-1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 već nije prikazan kao dio kompletnog 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izvješća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prema standardu EN 60598-2-3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63624D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4.9</w:t>
      </w:r>
      <w:r w:rsidR="007E23A2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Zaht</w:t>
      </w:r>
      <w:r w:rsidR="00AD7463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</w:t>
      </w:r>
      <w:r w:rsidR="007E23A2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jevane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tehničke </w:t>
      </w:r>
      <w:r w:rsidR="007E23A2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karakteristike svjetiljki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upanj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mehaničke zaštite prema EN 60598 (ili 60529):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min IP66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kompletnu svjetiljku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upanj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otpornosti protektora na udar prema EN 62262: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min IK08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Uporabni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vijek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izvora :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≥</w:t>
      </w:r>
      <w:r w:rsidR="0044163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100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000 h, s tim da svjetlosni fluks ne opadne na manje od 80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 od inicijalnog (L80)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Zračenje u gornjoj hemisferi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ULRO =</w:t>
      </w:r>
      <w:r w:rsidR="0044163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0</w:t>
      </w:r>
      <w:r w:rsidR="0044163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%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="00441638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Čimbenik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snage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PF</w:t>
      </w:r>
      <w:r w:rsidR="0044163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≥</w:t>
      </w:r>
      <w:r w:rsidR="00441638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0,90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normalnom režimu rada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Indeks reprodukcije boje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CRI ≥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70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Pr="00492D17">
        <w:rPr>
          <w:rFonts w:ascii="Trebuchet MS" w:eastAsia="Times New Roman" w:hAnsi="Trebuchet MS" w:cs="Calibri"/>
          <w:color w:val="00000A"/>
          <w:sz w:val="20"/>
          <w:szCs w:val="20"/>
          <w:lang w:val="hr-HR" w:eastAsia="sr-Latn-CS"/>
        </w:rPr>
        <w:t xml:space="preserve"> </w:t>
      </w:r>
      <w:r w:rsidR="00677FF9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>Učinkovito</w:t>
      </w:r>
      <w:r w:rsidRPr="00492D17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 xml:space="preserve">st </w:t>
      </w:r>
      <w:r w:rsidR="002E58DA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 xml:space="preserve"> svjetiljki (lm/W) treba da je veća ili jednaka od relativnih vrijednosti u </w:t>
      </w:r>
      <w:r w:rsidR="00677FF9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>tablici</w:t>
      </w:r>
      <w:r w:rsidRPr="00492D17"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hr-HR" w:eastAsia="sr-Latn-CS"/>
        </w:rPr>
      </w:pPr>
    </w:p>
    <w:tbl>
      <w:tblPr>
        <w:tblW w:w="0" w:type="auto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2411"/>
      </w:tblGrid>
      <w:tr w:rsidR="00205421" w:rsidRPr="00492D17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492D17" w:rsidRDefault="00205421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 xml:space="preserve">Godina proizvodnje </w:t>
            </w:r>
            <w:r w:rsidR="002E58DA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LED</w:t>
            </w: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 xml:space="preserve"> svjetiljke</w:t>
            </w:r>
          </w:p>
        </w:tc>
        <w:tc>
          <w:tcPr>
            <w:tcW w:w="2411" w:type="dxa"/>
            <w:shd w:val="clear" w:color="auto" w:fill="auto"/>
          </w:tcPr>
          <w:p w:rsidR="00205421" w:rsidRPr="00492D17" w:rsidRDefault="00677FF9" w:rsidP="002054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Učinkovito</w:t>
            </w:r>
            <w:r w:rsidR="00205421"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st (lm/W)</w:t>
            </w:r>
          </w:p>
        </w:tc>
      </w:tr>
      <w:tr w:rsidR="00205421" w:rsidRPr="00492D17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2020</w:t>
            </w:r>
            <w:r w:rsidR="00677FF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115</w:t>
            </w:r>
          </w:p>
        </w:tc>
      </w:tr>
      <w:tr w:rsidR="00205421" w:rsidRPr="00492D17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2021</w:t>
            </w:r>
            <w:r w:rsidR="00677FF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140</w:t>
            </w:r>
          </w:p>
        </w:tc>
      </w:tr>
      <w:tr w:rsidR="00205421" w:rsidRPr="00492D17" w:rsidTr="00AD7463">
        <w:trPr>
          <w:jc w:val="center"/>
        </w:trPr>
        <w:tc>
          <w:tcPr>
            <w:tcW w:w="3401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2022</w:t>
            </w:r>
            <w:r w:rsidR="00677FF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.</w:t>
            </w:r>
          </w:p>
        </w:tc>
        <w:tc>
          <w:tcPr>
            <w:tcW w:w="2411" w:type="dxa"/>
            <w:shd w:val="clear" w:color="auto" w:fill="auto"/>
          </w:tcPr>
          <w:p w:rsidR="00205421" w:rsidRPr="00492D17" w:rsidRDefault="00205421" w:rsidP="00B95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</w:pPr>
            <w:r w:rsidRPr="00492D17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val="hr-HR" w:eastAsia="sr-Latn-CS"/>
              </w:rPr>
              <w:t>155</w:t>
            </w:r>
          </w:p>
        </w:tc>
      </w:tr>
    </w:tbl>
    <w:p w:rsidR="00AD7463" w:rsidRPr="00492D17" w:rsidRDefault="00677FF9" w:rsidP="00AD74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Tablica </w:t>
      </w:r>
      <w:r w:rsidR="00AD7463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14: </w:t>
      </w:r>
      <w:r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Učinkovito</w:t>
      </w:r>
      <w:r w:rsidR="00AD7463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st </w:t>
      </w:r>
      <w:r w:rsidR="002E58DA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LED</w:t>
      </w:r>
      <w:r w:rsidR="00AD7463" w:rsidRPr="00492D17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 xml:space="preserve"> svjetiljki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AD7463" w:rsidRPr="00492D17" w:rsidRDefault="00AD7463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-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Temperatura boje svjetlosti u opsegu od </w:t>
      </w:r>
      <w:r w:rsidRPr="00492D17">
        <w:rPr>
          <w:rFonts w:ascii="Times New Roman" w:hAnsi="Times New Roman" w:cs="Times New Roman"/>
          <w:b/>
          <w:sz w:val="20"/>
          <w:szCs w:val="20"/>
          <w:lang w:val="hr-HR"/>
        </w:rPr>
        <w:t>3</w:t>
      </w:r>
      <w:r w:rsidR="00C1324D">
        <w:rPr>
          <w:rFonts w:ascii="Times New Roman" w:hAnsi="Times New Roman" w:cs="Times New Roman"/>
          <w:b/>
          <w:sz w:val="20"/>
          <w:szCs w:val="20"/>
          <w:lang w:val="hr-HR"/>
        </w:rPr>
        <w:t>.</w:t>
      </w:r>
      <w:r w:rsidRPr="00492D17">
        <w:rPr>
          <w:rFonts w:ascii="Times New Roman" w:hAnsi="Times New Roman" w:cs="Times New Roman"/>
          <w:b/>
          <w:sz w:val="20"/>
          <w:szCs w:val="20"/>
          <w:lang w:val="hr-HR"/>
        </w:rPr>
        <w:t>000</w:t>
      </w:r>
      <w:r w:rsidR="00677FF9">
        <w:rPr>
          <w:rFonts w:ascii="Times New Roman" w:hAnsi="Times New Roman" w:cs="Times New Roman"/>
          <w:b/>
          <w:sz w:val="20"/>
          <w:szCs w:val="20"/>
          <w:lang w:val="hr-HR"/>
        </w:rPr>
        <w:t xml:space="preserve"> </w:t>
      </w:r>
      <w:r w:rsidR="00677FF9" w:rsidRPr="00677FF9">
        <w:rPr>
          <w:rFonts w:ascii="Times New Roman" w:hAnsi="Times New Roman" w:cs="Times New Roman"/>
          <w:sz w:val="20"/>
          <w:szCs w:val="20"/>
          <w:lang w:val="hr-HR"/>
        </w:rPr>
        <w:t>do</w:t>
      </w:r>
      <w:r w:rsidR="00677FF9">
        <w:rPr>
          <w:rFonts w:ascii="Times New Roman" w:hAnsi="Times New Roman" w:cs="Times New Roman"/>
          <w:b/>
          <w:sz w:val="20"/>
          <w:szCs w:val="20"/>
          <w:lang w:val="hr-HR"/>
        </w:rPr>
        <w:t xml:space="preserve"> </w:t>
      </w:r>
      <w:r w:rsidRPr="00492D17">
        <w:rPr>
          <w:rFonts w:ascii="Times New Roman" w:hAnsi="Times New Roman" w:cs="Times New Roman"/>
          <w:b/>
          <w:sz w:val="20"/>
          <w:szCs w:val="20"/>
          <w:lang w:val="hr-HR"/>
        </w:rPr>
        <w:t>4</w:t>
      </w:r>
      <w:r w:rsidR="00C1324D">
        <w:rPr>
          <w:rFonts w:ascii="Times New Roman" w:hAnsi="Times New Roman" w:cs="Times New Roman"/>
          <w:b/>
          <w:sz w:val="20"/>
          <w:szCs w:val="20"/>
          <w:lang w:val="hr-HR"/>
        </w:rPr>
        <w:t>.</w:t>
      </w:r>
      <w:r w:rsidRPr="00492D17">
        <w:rPr>
          <w:rFonts w:ascii="Times New Roman" w:hAnsi="Times New Roman" w:cs="Times New Roman"/>
          <w:b/>
          <w:sz w:val="20"/>
          <w:szCs w:val="20"/>
          <w:lang w:val="hr-HR"/>
        </w:rPr>
        <w:t>000 K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-</w:t>
      </w:r>
      <w:r w:rsidR="00AD7463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Svjetiljka je predviđena za rad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 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okr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ženju</w:t>
      </w:r>
      <w:r w:rsidR="00AD746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temperaturom od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-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20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°C do +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35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°C</w:t>
      </w:r>
      <w:r w:rsidR="00677FF9" w:rsidRP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Prilikom izbora opreme potrebno je voditi računa pored preporučenih vrijednosti takođe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r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 xml:space="preserve"> i o dostupnosti kao i u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s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pored</w:t>
      </w:r>
      <w:r w:rsidR="00677FF9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ivos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ti s drugim proizvođačima.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205421" w:rsidRPr="00492D17" w:rsidRDefault="0063624D" w:rsidP="00AD746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4.10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Autonomn</w:t>
      </w:r>
      <w:r w:rsidR="00193687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o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regul</w:t>
      </w:r>
      <w:r w:rsidR="00193687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iranje</w:t>
      </w:r>
      <w:r w:rsidR="002A5BAF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svjetlosti</w:t>
      </w:r>
    </w:p>
    <w:p w:rsidR="00205421" w:rsidRPr="00492D17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AB5457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Rješenje koje se prim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enjuje kod svjetiljki s LED izvorima svjetlosti je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sklop 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reguliranja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svjetlosti u st</w:t>
      </w:r>
      <w:r w:rsidR="0076140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upnjev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ima. Predloženom opremom moguće je ostvariti vremenski </w:t>
      </w:r>
      <w:r w:rsidR="00A94BD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visn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koj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 se 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tijek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 noćnih sati, kada je promet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smanjenog inte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ziteta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jednoliko smanjuje inte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zitet rasvjete na cijeloj dionici prometnice. Ovim načinom 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reguliranja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677FF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zadržava se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kvalitet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rasv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etljenosti (uzdužna i op</w:t>
      </w:r>
      <w:r w:rsidR="004F500C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ć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jednolikost) uz smanjenje inte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ziteta svjetlosti, a kao konačni rezultat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ostvaruje se energetska ušteda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. Uređaji trebaju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ima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mogućnost upra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vljanja u maksimalno pet t</w:t>
      </w:r>
      <w:r w:rsidR="0076140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čaka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 U sl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edećim dijagramima </w:t>
      </w:r>
      <w:r w:rsidR="00677FF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nalaze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 pr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edlozi rješenja upravljanja rasvjetom s iskazanim </w:t>
      </w:r>
      <w:r w:rsidR="00677FF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postotk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om uštede.</w:t>
      </w: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76140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ustav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upravljanja </w:t>
      </w:r>
      <w:r w:rsidR="00677FF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neovisan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 o trajanju noći u ljetnim i zimskim mjesecima budući da uređaj samostalno mjeri sredinu noći i po tome određuje termine rada.</w:t>
      </w:r>
    </w:p>
    <w:p w:rsidR="00205421" w:rsidRPr="00492D17" w:rsidRDefault="00562B72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562B72">
        <w:rPr>
          <w:rFonts w:ascii="Times New Roman" w:eastAsia="Times New Roman" w:hAnsi="Times New Roman" w:cs="Times New Roman"/>
          <w:i/>
          <w:sz w:val="20"/>
          <w:szCs w:val="20"/>
          <w:lang w:val="hr-HR" w:eastAsia="sr-Latn-CS"/>
        </w:rPr>
        <w:t>Driver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unutar predložene svjetiljke je takve izrade da se predložen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iranje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može isključiti pomoću 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odgovarajućih programskih alata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te se svjetil</w:t>
      </w:r>
      <w:r w:rsidR="00205421" w:rsidRPr="00B9593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jk</w:t>
      </w:r>
      <w:r w:rsidR="003C4440" w:rsidRPr="00B95933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om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može upravljati nekim od standardnih protokola (DALI ili naponsk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iranje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10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V), što u praksi znači da se svjetiljke mogu jednostavno nadograditi 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sustavom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središnjeg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 za to u budućnosti bude potrebe.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0A367CD0" wp14:editId="675EFCDE">
            <wp:extent cx="5581650" cy="2333625"/>
            <wp:effectExtent l="0" t="0" r="0" b="9525"/>
            <wp:docPr id="2" name="Picture 2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492D17" w:rsidRDefault="00052B8A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Dijagram broj 1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eguliranje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svjetlosti u pet t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čaka </w:t>
      </w:r>
    </w:p>
    <w:p w:rsidR="00205421" w:rsidRPr="00492D17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AB54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projektnom zadatku će se defini</w:t>
      </w:r>
      <w:r w:rsidR="005E6B4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ati režim rada rasvjete. U narednim dijagramima </w:t>
      </w:r>
      <w:r w:rsidR="003C444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nalaze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se scenariji za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svjetlosti u tri t</w:t>
      </w:r>
      <w:r w:rsidR="0049029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čke s uštedama od 40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%,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32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 i 50</w:t>
      </w:r>
      <w:r w:rsidR="003C4440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%.</w:t>
      </w:r>
    </w:p>
    <w:p w:rsidR="00205421" w:rsidRPr="00492D17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4217D186" wp14:editId="26CDEBB5">
            <wp:extent cx="5429250" cy="2276475"/>
            <wp:effectExtent l="0" t="0" r="0" b="9525"/>
            <wp:docPr id="1" name="Picture 1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21" w:rsidRPr="00492D17" w:rsidRDefault="00205421" w:rsidP="00205421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Dijagram broj 2:</w:t>
      </w:r>
      <w:r w:rsidR="00052B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Načini podešavanja regul</w:t>
      </w:r>
      <w:r w:rsidR="00193687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iranja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svjetlosti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63624D" w:rsidRPr="00492D17" w:rsidRDefault="0063624D" w:rsidP="002054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</w:p>
    <w:p w:rsidR="00205421" w:rsidRPr="00492D17" w:rsidRDefault="00EB5D25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4</w:t>
      </w:r>
      <w:r w:rsidR="0063624D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.11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 xml:space="preserve"> Primjer predmjera za svjetiljku </w:t>
      </w:r>
    </w:p>
    <w:p w:rsidR="00AB5457" w:rsidRPr="00492D17" w:rsidRDefault="00AB5457" w:rsidP="002A5BA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</w:p>
    <w:p w:rsidR="00AB5457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U svim stavkama p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redmjera i predračuna predviđeni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su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nabava i doprema materijala na gradilište, montaža i spajanje opreme, komplet s potrebnim elektroinstalacijskim materijalom.</w:t>
      </w:r>
    </w:p>
    <w:p w:rsidR="00052B8A" w:rsidRPr="00492D17" w:rsidRDefault="00052B8A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Izv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ođač elektroradova dužan je upoznati se s ostalom tehničkom dokumentacijom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građevine i uskladiti radove s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izvođačima ostalih instalacija. Radove mora izvesti </w:t>
      </w:r>
      <w:r w:rsidR="00214203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su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klad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no važećim propisima i normama za izvođenje instalacija te ugraditi samo tehnički ispravan elektroins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talacijski materijal u skladu s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važećim propisima i standardima.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br/>
        <w:t>Izvođač radova ne smije odstupiti od projekta bez s</w:t>
      </w:r>
      <w:r w:rsidR="00F55346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u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glasnosti nad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zornog inženjera/projektanta i i</w:t>
      </w:r>
      <w:r w:rsidR="00205421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nvestitora.</w:t>
      </w:r>
    </w:p>
    <w:p w:rsidR="00AB5457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U pozicijama predmjera u kojima se navodi određeni model i proizvođač opreme do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pušt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eno je nuđenje ekvivalentnih proizvoda uz </w:t>
      </w:r>
      <w:r w:rsidR="00097D35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uvjet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zadovoljavanja minimalnih tehničkih karakteristika koje su navedene u predmjeru.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br/>
        <w:t>U slučaju nuđenja drugog tipa opr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eme potrebno je ispuniti polje „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Ekvivalent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“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: i navesti t</w:t>
      </w:r>
      <w:r w:rsidR="003B247C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o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čan tip, model i proizvođača opreme. Uz ponudu </w:t>
      </w:r>
      <w:r w:rsidR="004838E3"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je 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potrebno dostaviti kataloške podatke opreme, proračun rasvijetljenosti kojima se dokazuje zadovoljavanje traženih klasa rasvjete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zajedno sa svjetlotehničkim krivuljama u elektron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ič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kom obliku (LDT format).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br/>
        <w:t>Kataloški poda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t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ci i svjetlotehničke krivulje moraju biti javno dostupni na 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mrežnim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stranicama proizvođača 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potrebno</w:t>
      </w:r>
      <w:r w:rsidR="004838E3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 xml:space="preserve"> je dostaviti dopis s mrežnim </w:t>
      </w:r>
      <w:r w:rsidRPr="00492D17">
        <w:rPr>
          <w:rFonts w:ascii="Times New Roman" w:eastAsia="Times New Roman" w:hAnsi="Times New Roman" w:cs="Times New Roman"/>
          <w:color w:val="000000"/>
          <w:sz w:val="20"/>
          <w:szCs w:val="20"/>
          <w:lang w:val="hr-HR" w:eastAsia="en-GB"/>
        </w:rPr>
        <w:t>adresama (tzv. linkovima) na kojima je moguće pronaći tražene podatke.</w:t>
      </w:r>
    </w:p>
    <w:p w:rsidR="00205421" w:rsidRPr="00492D17" w:rsidRDefault="00205421" w:rsidP="00636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hr-HR" w:eastAsia="en-GB"/>
        </w:rPr>
        <w:lastRenderedPageBreak/>
        <w:br/>
      </w:r>
      <w:r w:rsidR="004838E3">
        <w:rPr>
          <w:rFonts w:ascii="Times New Roman" w:eastAsia="Times New Roman" w:hAnsi="Times New Roman" w:cs="Times New Roman"/>
          <w:b/>
          <w:i/>
          <w:sz w:val="20"/>
          <w:szCs w:val="20"/>
          <w:lang w:val="hr-HR" w:eastAsia="sr-Latn-CS"/>
        </w:rPr>
        <w:t>Opis svjetiljke</w:t>
      </w:r>
    </w:p>
    <w:p w:rsidR="00205421" w:rsidRPr="0084654F" w:rsidRDefault="00205421" w:rsidP="00205421">
      <w:pPr>
        <w:spacing w:after="0" w:line="240" w:lineRule="auto"/>
        <w:jc w:val="both"/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</w:pPr>
      <w:r w:rsidRPr="0084654F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Isporuka i montaža svjetiljke s </w:t>
      </w:r>
      <w:r w:rsidR="002E58DA" w:rsidRPr="0084654F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>LED</w:t>
      </w:r>
      <w:r w:rsidRPr="0084654F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 izvorom svjetlosti za cestovnu rasvjetu proizvođača: xxxxx</w:t>
      </w:r>
      <w:r w:rsidR="0084654F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>,</w:t>
      </w:r>
      <w:r w:rsidRPr="0084654F">
        <w:rPr>
          <w:rFonts w:ascii="Times New Roman" w:eastAsia="Times New Roman" w:hAnsi="Times New Roman" w:cs="Times New Roman"/>
          <w:color w:val="000000"/>
          <w:sz w:val="20"/>
          <w:szCs w:val="20"/>
          <w:lang w:val="hr-HR"/>
        </w:rPr>
        <w:t xml:space="preserve"> tip: </w:t>
      </w:r>
      <w:r w:rsidRPr="0084654F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>xxxx  ili _______________</w:t>
      </w:r>
      <w:r w:rsidR="002B0C15" w:rsidRPr="0084654F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>__________________</w:t>
      </w:r>
      <w:r w:rsidR="007E6696" w:rsidRPr="0084654F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 xml:space="preserve"> </w:t>
      </w:r>
      <w:r w:rsidR="002B0C15" w:rsidRPr="0084654F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>(navesti tip i</w:t>
      </w:r>
      <w:r w:rsidRPr="0084654F">
        <w:rPr>
          <w:rFonts w:ascii="Times New Roman" w:eastAsia="Arial Unicode MS,Bold" w:hAnsi="Times New Roman" w:cs="Times New Roman"/>
          <w:bCs/>
          <w:sz w:val="20"/>
          <w:szCs w:val="20"/>
          <w:lang w:val="hr-HR"/>
        </w:rPr>
        <w:t xml:space="preserve"> naziv proizvođača)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Kućište je od 100 % tlačno lijevanog aluminija.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Optika: asimetrična za cestovnu rasvjetu 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Radna temperatura: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od –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25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°C do +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35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°C 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Ekološki prihvatljiv 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Ograničeno bl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ještanje 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Bez svjetlosnog onečišćenja: ULOR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= 0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% </w:t>
      </w:r>
    </w:p>
    <w:p w:rsidR="00205421" w:rsidRPr="00C1324D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skladu s RoHS zahtjevima 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- 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Predspojni uređaj treba ima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ti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 mogućnost kreiranja autonomnog scenarija dim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ir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anja u pet koraka (bez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testne</w:t>
      </w:r>
      <w:r w:rsidRP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 žice) s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fr-FR"/>
        </w:rPr>
        <w:t>mogućnošću naknadnog programiranja.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Uporabni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vijek LED modula:  ≥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100 000 sati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tim da svjetlosni fluks ne opadne na manje od 80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% od inicijalnog (L80)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Klasa električne zaštite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II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Svjetiljka treba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biti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opskrbljena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opremom za zaštitu od prenapona minimalno 10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kV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/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10 kA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upanj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mehanič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ke zaštite kompletne svjetiljke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IP66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Mehanička otpornost svjetiljke na udar: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IK08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Snaga ne veća od: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55 W</w:t>
      </w:r>
    </w:p>
    <w:p w:rsidR="00205421" w:rsidRPr="00492D17" w:rsidRDefault="00205421" w:rsidP="002054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>-</w:t>
      </w:r>
      <w:r w:rsidR="007E6696"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 xml:space="preserve"> Boja svjetlosti</w:t>
      </w:r>
      <w:r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>:</w:t>
      </w:r>
      <w:r w:rsidR="007E6696"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>4</w:t>
      </w:r>
      <w:r w:rsidR="00C1324D">
        <w:rPr>
          <w:rFonts w:ascii="Times New Roman" w:eastAsia="Arial Unicode MS" w:hAnsi="Times New Roman" w:cs="Times New Roman"/>
          <w:sz w:val="20"/>
          <w:szCs w:val="20"/>
          <w:lang w:val="hr-HR"/>
        </w:rPr>
        <w:t>.</w:t>
      </w:r>
      <w:r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>000</w:t>
      </w:r>
      <w:r w:rsidR="00C1324D">
        <w:rPr>
          <w:rFonts w:ascii="Times New Roman" w:eastAsia="Arial Unicode MS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eastAsia="Arial Unicode MS" w:hAnsi="Times New Roman" w:cs="Times New Roman"/>
          <w:sz w:val="20"/>
          <w:szCs w:val="20"/>
          <w:lang w:val="hr-HR"/>
        </w:rPr>
        <w:t>K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Izlazni svjetlosni fluks ne manji od 6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306 lm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Svjetlosna iskoristivost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 manja od 115 lm/W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Indeks raspoznavanja boja CRI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≥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70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Napajanje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220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240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V,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50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Hz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Jamstvo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 godina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Svjetiljka mora zadovoljiti </w:t>
      </w:r>
      <w:r w:rsidR="00097D3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uvjet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osv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jetljenosti kol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za klasu M5 u skladu s normom EN 13201-2 sa sl</w:t>
      </w:r>
      <w:r w:rsidR="003B247C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edećim par</w:t>
      </w:r>
      <w:r w:rsidR="0065759B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metrima prometnice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Postavljanje svjetiljki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inija desno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Udaljenost između stu</w:t>
      </w:r>
      <w:r w:rsidR="0045652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40 m</w:t>
      </w:r>
    </w:p>
    <w:p w:rsidR="00205421" w:rsidRPr="00492D17" w:rsidRDefault="00205421" w:rsidP="002054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Širina kol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(m)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5,00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Visina svjetiljke (m)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7,20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Udaljenost od kol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nik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(m)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1,50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Broj kol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ničk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ih traka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2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Podloga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 R3 (q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=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0,07)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Korekcijski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čimbenik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proračuna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0,697</w:t>
      </w:r>
    </w:p>
    <w:p w:rsidR="00205421" w:rsidRPr="00492D17" w:rsidRDefault="00205421" w:rsidP="008663B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Atesti odnosno 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ertifikati koji treba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ju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prat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iti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svjetiljke su:</w:t>
      </w:r>
    </w:p>
    <w:p w:rsidR="00205421" w:rsidRPr="00492D17" w:rsidRDefault="00205421" w:rsidP="000514BF">
      <w:pPr>
        <w:numPr>
          <w:ilvl w:val="0"/>
          <w:numId w:val="24"/>
        </w:numPr>
        <w:tabs>
          <w:tab w:val="clear" w:pos="360"/>
          <w:tab w:val="num" w:pos="142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ENEC 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c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ertifikat</w:t>
      </w:r>
    </w:p>
    <w:p w:rsidR="00205421" w:rsidRPr="00492D17" w:rsidRDefault="00205421" w:rsidP="000514BF">
      <w:pPr>
        <w:numPr>
          <w:ilvl w:val="0"/>
          <w:numId w:val="24"/>
        </w:numPr>
        <w:tabs>
          <w:tab w:val="clear" w:pos="360"/>
          <w:tab w:val="num" w:pos="142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o testiranju otpornosti na udar (IK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test) prema standardu EN 62262</w:t>
      </w:r>
    </w:p>
    <w:p w:rsidR="00205421" w:rsidRPr="00492D17" w:rsidRDefault="00205421" w:rsidP="000514BF">
      <w:pPr>
        <w:numPr>
          <w:ilvl w:val="0"/>
          <w:numId w:val="24"/>
        </w:numPr>
        <w:tabs>
          <w:tab w:val="clear" w:pos="360"/>
          <w:tab w:val="num" w:pos="142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o testiranju mehaničke zaštite (IP t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est) prema standardu EN 60598-1</w:t>
      </w:r>
    </w:p>
    <w:p w:rsidR="00205421" w:rsidRPr="00492D17" w:rsidRDefault="00205421" w:rsidP="000514BF">
      <w:pPr>
        <w:numPr>
          <w:ilvl w:val="0"/>
          <w:numId w:val="24"/>
        </w:numPr>
        <w:tabs>
          <w:tab w:val="clear" w:pos="360"/>
          <w:tab w:val="num" w:pos="142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o m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erenju fotometrijskih karakteristika prema standardima LM7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9-08, CIE 121-1996 i EN 13032-1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kao i 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c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ertifikate izda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e od odgovaraju</w:t>
      </w:r>
      <w:r w:rsidR="007E6696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ć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eg akreditir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an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og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laboratorij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prema ISO 17025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standardu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kojima se dokazuju tražene fotometr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ijske karakteristike svjetiljke</w:t>
      </w:r>
    </w:p>
    <w:p w:rsidR="00205421" w:rsidRPr="00492D17" w:rsidRDefault="00205421" w:rsidP="000514BF">
      <w:pPr>
        <w:numPr>
          <w:ilvl w:val="0"/>
          <w:numId w:val="24"/>
        </w:numPr>
        <w:tabs>
          <w:tab w:val="clear" w:pos="360"/>
          <w:tab w:val="num" w:pos="142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Izvješ</w:t>
      </w:r>
      <w:r w:rsidR="00151187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će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proizvođača LED čipova ili LED svjetiljki o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/>
        </w:rPr>
        <w:t>proj</w:t>
      </w:r>
      <w:r w:rsidR="00CC6A87" w:rsidRPr="00CC6A87">
        <w:rPr>
          <w:rFonts w:ascii="Times New Roman" w:eastAsia="Times New Roman" w:hAnsi="Times New Roman" w:cs="Times New Roman"/>
          <w:sz w:val="20"/>
          <w:szCs w:val="20"/>
          <w:lang w:val="hr-HR"/>
        </w:rPr>
        <w:t>ic</w:t>
      </w:r>
      <w:r w:rsidR="000E64A0" w:rsidRPr="00CC6A87">
        <w:rPr>
          <w:rFonts w:ascii="Times New Roman" w:eastAsia="Times New Roman" w:hAnsi="Times New Roman" w:cs="Times New Roman"/>
          <w:sz w:val="20"/>
          <w:szCs w:val="20"/>
          <w:lang w:val="hr-HR"/>
        </w:rPr>
        <w:t>ir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/>
        </w:rPr>
        <w:t>anom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/>
        </w:rPr>
        <w:t>uporabnom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vijeku i održanju svjetlosnog flu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ksa prema standardima LM80/TM21</w:t>
      </w:r>
    </w:p>
    <w:p w:rsidR="00205421" w:rsidRPr="00492D17" w:rsidRDefault="00205421" w:rsidP="000514BF">
      <w:pPr>
        <w:numPr>
          <w:ilvl w:val="0"/>
          <w:numId w:val="24"/>
        </w:numPr>
        <w:tabs>
          <w:tab w:val="clear" w:pos="360"/>
          <w:tab w:val="num" w:pos="142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Deklaraciju o us</w:t>
      </w:r>
      <w:r w:rsidR="00F55346"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u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>glašenosti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 CE znakom, izda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/>
        </w:rPr>
        <w:t xml:space="preserve">nu isključivo od tvornice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/>
        </w:rPr>
        <w:t>u kojoj se svjetiljka proizvodi ili sklapa.</w:t>
      </w:r>
    </w:p>
    <w:p w:rsidR="007E6696" w:rsidRPr="00492D17" w:rsidRDefault="007E6696" w:rsidP="002E74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val="hr-HR" w:eastAsia="en-GB"/>
        </w:rPr>
      </w:pPr>
    </w:p>
    <w:p w:rsidR="00205421" w:rsidRPr="00492D17" w:rsidRDefault="006C202E" w:rsidP="002E74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val="hr-HR" w:eastAsia="en-GB"/>
        </w:rPr>
      </w:pPr>
      <w:r w:rsidRPr="00492D17">
        <w:rPr>
          <w:rFonts w:ascii="Times New Roman" w:eastAsia="Times New Roman" w:hAnsi="Times New Roman" w:cs="Times New Roman"/>
          <w:b/>
          <w:lang w:val="hr-HR" w:eastAsia="en-GB"/>
        </w:rPr>
        <w:t>5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>. OP</w:t>
      </w:r>
      <w:r w:rsidR="004F500C" w:rsidRPr="00492D17">
        <w:rPr>
          <w:rFonts w:ascii="Times New Roman" w:eastAsia="Times New Roman" w:hAnsi="Times New Roman" w:cs="Times New Roman"/>
          <w:b/>
          <w:lang w:val="hr-HR" w:eastAsia="en-GB"/>
        </w:rPr>
        <w:t>Ć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>I U</w:t>
      </w:r>
      <w:r w:rsidR="000A3C48" w:rsidRPr="00492D17">
        <w:rPr>
          <w:rFonts w:ascii="Times New Roman" w:eastAsia="Times New Roman" w:hAnsi="Times New Roman" w:cs="Times New Roman"/>
          <w:b/>
          <w:lang w:val="hr-HR" w:eastAsia="en-GB"/>
        </w:rPr>
        <w:t>VJETI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 xml:space="preserve"> ZA DIZAJN SVJETILJKI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en-GB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Kod izbora svjetiljki projek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anti su du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ž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ni uz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eti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u obzir i karakter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nice i javne površine gdje se postavljaju svjetiljke: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za urbane dijelove grada kao što su trgo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vi, šetališta</w:t>
      </w:r>
      <w:r w:rsidR="000514BF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i parkovi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birati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0514BF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dekorativno</w:t>
      </w:r>
      <w:r w:rsidR="00C1324D" w:rsidRPr="000514BF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Pr="000514BF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funkcionalne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svjetiljke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kod postavljanja svjetiljki u zaštićenim područjima i/ili objektima koji se tretiraju kao kulturno-</w:t>
      </w:r>
      <w:r w:rsidR="001D2A3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povijesno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i prirodno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nasl</w:t>
      </w:r>
      <w:r w:rsidR="00EF457A" w:rsidRPr="00CC6A8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j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eđe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ob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vezno prilagoditi dizajn po pribavljenoj s</w:t>
      </w:r>
      <w:r w:rsidR="00F55346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glasnosti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mjerodavn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e institucije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boja kućišta svjetiljki treba biti us</w:t>
      </w:r>
      <w:r w:rsidR="00F5534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glašena s bojom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 javne rasvjete (KORS,</w:t>
      </w:r>
      <w:r w:rsidR="002B0C1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CRS)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posebnim slučajevima kod nemogućnosti postavljanja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 j</w:t>
      </w:r>
      <w:r w:rsidR="002B0C1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avne rasvjete na javnu površinu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 svjetiljke se mogu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postaviti na fasade objekata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EF457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nije dopušteno postavljanje svjetiljki na sajle između objekata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E74DB" w:rsidRPr="00492D17" w:rsidRDefault="002E74DB" w:rsidP="002E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2E74DB" w:rsidP="002E74DB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  <w:t xml:space="preserve">      </w:t>
      </w:r>
      <w:r w:rsidR="006C202E" w:rsidRPr="00492D17">
        <w:rPr>
          <w:rFonts w:ascii="Times New Roman" w:eastAsia="Times New Roman" w:hAnsi="Times New Roman" w:cs="Times New Roman"/>
          <w:b/>
          <w:lang w:val="hr-HR" w:eastAsia="sr-Latn-CS"/>
        </w:rPr>
        <w:t>6</w:t>
      </w:r>
      <w:r w:rsidR="00205421" w:rsidRPr="00492D17">
        <w:rPr>
          <w:rFonts w:ascii="Times New Roman" w:eastAsia="Times New Roman" w:hAnsi="Times New Roman" w:cs="Times New Roman"/>
          <w:b/>
          <w:lang w:val="hr-HR" w:eastAsia="sr-Latn-CS"/>
        </w:rPr>
        <w:t>.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 xml:space="preserve"> OP</w:t>
      </w:r>
      <w:r w:rsidR="004F500C" w:rsidRPr="00492D17">
        <w:rPr>
          <w:rFonts w:ascii="Times New Roman" w:eastAsia="Times New Roman" w:hAnsi="Times New Roman" w:cs="Times New Roman"/>
          <w:b/>
          <w:lang w:val="hr-HR" w:eastAsia="en-GB"/>
        </w:rPr>
        <w:t>Ć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>I U</w:t>
      </w:r>
      <w:r w:rsidR="000A3C48" w:rsidRPr="00492D17">
        <w:rPr>
          <w:rFonts w:ascii="Times New Roman" w:eastAsia="Times New Roman" w:hAnsi="Times New Roman" w:cs="Times New Roman"/>
          <w:b/>
          <w:lang w:val="hr-HR" w:eastAsia="en-GB"/>
        </w:rPr>
        <w:t>VJETI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 xml:space="preserve"> ZA DIZAJN I TEMELJENJE STU</w:t>
      </w:r>
      <w:r w:rsidR="000A3C48" w:rsidRPr="00492D17">
        <w:rPr>
          <w:rFonts w:ascii="Times New Roman" w:eastAsia="Times New Roman" w:hAnsi="Times New Roman" w:cs="Times New Roman"/>
          <w:b/>
          <w:lang w:val="hr-HR" w:eastAsia="en-GB"/>
        </w:rPr>
        <w:t>P</w:t>
      </w:r>
      <w:r w:rsidR="00205421" w:rsidRPr="00492D17">
        <w:rPr>
          <w:rFonts w:ascii="Times New Roman" w:eastAsia="Times New Roman" w:hAnsi="Times New Roman" w:cs="Times New Roman"/>
          <w:b/>
          <w:lang w:val="hr-HR" w:eastAsia="en-GB"/>
        </w:rPr>
        <w:t>OVA JAVNE RASVJETE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en-GB"/>
        </w:rPr>
      </w:pP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Prema vrsti materijala od kojih se izrađuju s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 javne rasvjete mogu biti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čelični 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aluminijski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Čelični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ovi cestovne rasvjete trebaju biti zaštićeni od korozije postupkom vrućeg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cinčanja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 U konstruktivnim detaljima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treba predvidjeti nasadnik za svjetiljke, adapter za montažu svjetiljki, otvor razdjelnika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a, temeljnu ploču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te temelj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s ugrađenim pocinč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anim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sidrenim (</w:t>
      </w:r>
      <w:r w:rsidR="00825489"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anker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)</w:t>
      </w:r>
      <w:r w:rsidR="00825489"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vijcima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 instalacij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im cijevima za uvod kab</w:t>
      </w:r>
      <w:r w:rsidR="0077765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el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u skladu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važećim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standardima za javnu rasvjetu.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ab/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 za javnu rasvjetu u urbanim područjima s podzemnim kab</w:t>
      </w:r>
      <w:r w:rsidR="0077765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lskim priklju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čkom </w:t>
      </w:r>
      <w:r w:rsidR="00C13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isključivo 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 metalni i to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izgradnju novih dionica ili rekonstrukcije s novim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ovima postavljaju se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čelični pocinčani ili aluminij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ski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kod nadogradnje na postojeću trasu postavljaju se istovjetni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 postojeće trase javne rasvjete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kod postavljanja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adzemnom mrežom postavljaju se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armiranobetonski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 i drveni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betonskom nogarom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temeljenje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ova vrši </w:t>
      </w:r>
      <w:r w:rsidR="00C13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skladu s tehničkim propisima za temeljenje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Potrebno je obratiti pažnju na izgled instalacije javne rasvjete danju 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 što posebno ut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če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visina i boja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javne rasvjete 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usporedbi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 okolnim zgradama i drvećem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lokacija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a javne rasvjete </w:t>
      </w:r>
      <w:r w:rsidR="00A94BD8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visno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 izgled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područja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izgled i boja nosećih elemenata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raspored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ova i svjetiljki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izgled i boja svjetiljki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pozicija postavljanja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ova javne rasvjete ne smije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meta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sigurno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kretanje pješaka niti zaklanja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promet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nu signalizaciju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elementi za nošenje svjetiljki za nova naselja biraju se u s</w:t>
      </w:r>
      <w:r w:rsidR="0077765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radnji 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82548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autorom arhitektonskog rješenja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ovi javne rasvjete moraju biti u s</w:t>
      </w:r>
      <w:r w:rsidR="00F5534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glasn</w:t>
      </w:r>
      <w:r w:rsidR="005050B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osti sa sljedećim standardima: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1.</w:t>
      </w:r>
      <w:hyperlink r:id="rId13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40-1:2003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1: Definicije i nazivi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2.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hyperlink r:id="rId14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40-2:2006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2: Op</w:t>
      </w:r>
      <w:r w:rsidR="004F500C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ć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 zahtjevi i dimenzije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3.</w:t>
      </w:r>
      <w:hyperlink r:id="rId15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40-3-1:2014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3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1: Projekt</w:t>
      </w:r>
      <w:r w:rsidR="000E64A0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anje i verifikacija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Specifikacija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za karakteristična opterećenja 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4.</w:t>
      </w:r>
      <w:hyperlink r:id="rId16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40-3-2:2014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3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2: Projekt</w:t>
      </w:r>
      <w:r w:rsidR="000E64A0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anje i verifikacija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Verifikacija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ispitivanjem 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5.</w:t>
      </w:r>
      <w:hyperlink r:id="rId17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40-3-3:2014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ovi za rasvjetu - Dio 3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-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3: Projekt</w:t>
      </w:r>
      <w:r w:rsidR="000E64A0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ir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anje i verifikacija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Verifikacija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proračunom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6.</w:t>
      </w:r>
      <w:hyperlink r:id="rId18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40-4/Cor1:2011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4: Zahtjevi za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ove za rasvjetu od armiranog i prednapregnutog betona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7.</w:t>
      </w:r>
      <w:hyperlink r:id="rId19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40-4:2007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4: Zahtjevi za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ove za rasvjetu od armiranog i prednapregnutog betona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8.</w:t>
      </w:r>
      <w:hyperlink r:id="rId20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40-5:2003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5: Zahtjevi za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ove od čelika za rasvjetu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9.</w:t>
      </w:r>
      <w:hyperlink r:id="rId21" w:history="1">
        <w:r w:rsidRPr="00492D1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hr-HR" w:eastAsia="en-GB"/>
          </w:rPr>
          <w:t xml:space="preserve">BAS EN 40-6:2003 </w:t>
        </w:r>
      </w:hyperlink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ovi za rasvjetu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–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Dio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6: Zahtjevi za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p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ove od aluminij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a za rasvjetu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.</w:t>
      </w:r>
    </w:p>
    <w:p w:rsidR="00CE697E" w:rsidRPr="00492D17" w:rsidRDefault="00CE697E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521D3D" w:rsidRDefault="00521D3D" w:rsidP="008E79BC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sr-Latn-CS"/>
        </w:rPr>
      </w:pPr>
    </w:p>
    <w:p w:rsidR="00205421" w:rsidRPr="00492D17" w:rsidRDefault="002E74DB" w:rsidP="008E79BC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lang w:val="hr-HR" w:eastAsia="sr-Latn-CS"/>
        </w:rPr>
        <w:t>7</w:t>
      </w:r>
      <w:r w:rsidR="00205421" w:rsidRPr="00492D17">
        <w:rPr>
          <w:rFonts w:ascii="Times New Roman" w:eastAsia="Times New Roman" w:hAnsi="Times New Roman" w:cs="Times New Roman"/>
          <w:b/>
          <w:lang w:val="hr-HR" w:eastAsia="sr-Latn-CS"/>
        </w:rPr>
        <w:t>.</w:t>
      </w:r>
      <w:r w:rsidRPr="00492D17">
        <w:rPr>
          <w:rFonts w:ascii="Times New Roman" w:eastAsia="Times New Roman" w:hAnsi="Times New Roman" w:cs="Times New Roman"/>
          <w:b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b/>
          <w:lang w:val="hr-HR" w:eastAsia="sr-Latn-CS"/>
        </w:rPr>
        <w:t>OSNOVNE KARAKTERISTIKE NAPAJANJA I UPRAVLJANJA JAVNOM RASVJETOM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</w:t>
      </w:r>
      <w:r w:rsidR="002E74DB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.1 Osnovne karakteristike ormara za javnu rasvjetu</w:t>
      </w:r>
    </w:p>
    <w:p w:rsidR="002E74DB" w:rsidRPr="00492D17" w:rsidRDefault="002E74DB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CE69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napajanje instalacije javne rasvjete koriste se slobodnostojeći ormar javne rasvjete (OJR) ili ormari javne rasvjete nam</w:t>
      </w:r>
      <w:r w:rsidR="0077765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jenjeni za montažu na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Nije do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pušt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ena ugradnja ormara za javnu rasvjetu u trafostanicama 10(20)/0,4 kV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Ormari za javnu rasvjetu </w:t>
      </w:r>
      <w:r w:rsidR="00C1324D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napajaju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 0,4 kV distributivne mreže.</w:t>
      </w:r>
    </w:p>
    <w:p w:rsidR="00205421" w:rsidRPr="00492D17" w:rsidRDefault="00C1324D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Ormari su urađeni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 mate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rijala sljedećih karakteristika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nezapaljiv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nehigroskopan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</w:t>
      </w:r>
      <w:r w:rsidR="0092248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ran na mehanička opterećenja IK 10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</w:t>
      </w:r>
      <w:r w:rsidR="006420C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poran na 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</w:t>
      </w:r>
      <w:r w:rsidR="006420C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emijska d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jelovanj</w:t>
      </w:r>
      <w:r w:rsidR="006420C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atmosf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erskih agen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st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upanj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zaštite IP65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montažna ploča od izolaci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jsk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ih materijala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otporan na UV zračenja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C6A87"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antip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ostersk</w:t>
      </w:r>
      <w:r w:rsidR="00CC6A87"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om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zaštitom</w:t>
      </w:r>
      <w:r w:rsidR="00C1324D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Preporuka je da ormar bude izrađen od ojačanog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poliestera s ugrad</w:t>
      </w:r>
      <w:r w:rsidR="00CC6A87"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be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nim elementima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 nošenje opreme. 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="001815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redviđena je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ugradnja brojila za daljinsko očitavanje 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="001815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ormar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="001815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tako da nije potrebna ugradnja stakla radi lakšeg očitavanja brojila. Ormari javne rasvjete su tipizirani, usvojenih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dimenzija i vidno označeni s oznakom JR.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lastRenderedPageBreak/>
        <w:t>Brava s univerzalnim ključem koji koristi nadležna elektrodistribucija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Temelj, način ankeri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anja i uvodi kab</w:t>
      </w:r>
      <w:r w:rsidR="0077765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la moraju biti tipizirani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radi mogućnosti primjene i zamjene ormara javne rasvjete raznih proizvođača.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7.2 Elektrooprema za ormare javne rasvjete</w:t>
      </w:r>
    </w:p>
    <w:p w:rsidR="00446468" w:rsidRPr="00492D17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Osnovni zahtjevi koj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ugrađena elektrooprem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mora zadovolji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ti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su sljedeći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kratkog spoja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preopterećenja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previsokog napona dodira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zaštita od atmosferskih i sklopnih prenapona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Oprema ormara 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 raspoređena u sljedeća polja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dovodno polje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mjerno polje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232495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polje upravljanja i razvoda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7.2.1 Dovodno polje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205421" w:rsidP="00C24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dovodnom polju </w:t>
      </w:r>
      <w:r w:rsidR="006420C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nalazi </w:t>
      </w:r>
      <w:r w:rsidR="001815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se </w:t>
      </w:r>
      <w:r w:rsidR="006420C0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kompaktni prekidač do 63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 s elektron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ič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kom zaštitom od preopterećenja i kratkog spoja. 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Odvodnici prenapona I</w:t>
      </w:r>
      <w:r w:rsidRPr="00492D17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>n</w:t>
      </w:r>
      <w:r w:rsidR="00181599">
        <w:rPr>
          <w:rFonts w:ascii="Times New Roman" w:eastAsia="Times New Roman" w:hAnsi="Times New Roman" w:cs="Times New Roman"/>
          <w:sz w:val="20"/>
          <w:szCs w:val="20"/>
          <w:vertAlign w:val="subscript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=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20 kA i maksimalno 65 kA za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val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8/20 odgovarajućeg tipa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–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klase. Povezivanje izvršiti u skladu s preporukama proizvođača za </w:t>
      </w:r>
      <w:r w:rsidR="00C2733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sustav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zaštite TNS.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7.2.2 Mjerno polje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sr-Latn-CS"/>
        </w:rPr>
      </w:pPr>
    </w:p>
    <w:p w:rsidR="00205421" w:rsidRPr="00492D17" w:rsidRDefault="00205421" w:rsidP="0048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Mjerenje potrošnje električne energije vrši se 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izravni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 digitalnim brojilom 3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x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230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/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400 V, 60 A s daljinskim očitavanjem potrošnje električne aktivne i reaktivne energije s komunikaci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jsk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im modulom GPRS/3G.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446468" w:rsidP="002054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7</w:t>
      </w:r>
      <w:r w:rsidR="00205421"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.2</w:t>
      </w:r>
      <w:r w:rsidRPr="00492D17">
        <w:rPr>
          <w:rFonts w:ascii="Times New Roman" w:eastAsia="Times New Roman" w:hAnsi="Times New Roman" w:cs="Times New Roman"/>
          <w:b/>
          <w:sz w:val="20"/>
          <w:szCs w:val="20"/>
          <w:lang w:val="hr-HR" w:eastAsia="sr-Latn-CS"/>
        </w:rPr>
        <w:t>.3 Polje za upravljanje i razvod</w:t>
      </w:r>
    </w:p>
    <w:p w:rsidR="00205421" w:rsidRPr="00492D17" w:rsidRDefault="00205421" w:rsidP="0020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sr-Latn-CS"/>
        </w:rPr>
      </w:pP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polje za upravljanje i raz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vod ugrađuje se sljedeća oprema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: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vremenski relej s programom za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astrovrijeme</w:t>
      </w:r>
    </w:p>
    <w:p w:rsidR="00205421" w:rsidRPr="00492D17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kontakter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tropolni 65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A s jednim parom pomoćnih kontak</w:t>
      </w:r>
      <w:r w:rsidR="001D396F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ta (NO i NC),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upravljački napon 230 V,</w:t>
      </w:r>
      <w:r w:rsidR="001D396F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50 Hz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jednopolna sklopka s nultim položajem 1-0-2, 10 A, za montažu na DIN šinu</w:t>
      </w:r>
    </w:p>
    <w:p w:rsidR="00205421" w:rsidRPr="00492D17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automatski osigurač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6A,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1P,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10 kA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kriva djelovanja B</w:t>
      </w:r>
    </w:p>
    <w:p w:rsidR="00205421" w:rsidRPr="00492D17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automatski osigurač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16A,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1P, 10 kA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205421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kriva djelovanja B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monofazna utičnica 16A,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230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 za montažu na DIN šinu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kompaktna </w:t>
      </w:r>
      <w:r w:rsidR="002E58DA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LED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svjetiljka koja se uključuje preko prekidača koji se montira na vrata ormara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rastavni osigurač nominalne struje 100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,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690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V,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50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Hz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 zajednička neutralna sabirnica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-</w:t>
      </w:r>
      <w:r w:rsidR="00485CFA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PE sabirnica za uzemljenje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205421" w:rsidRPr="00492D17" w:rsidRDefault="00205421" w:rsidP="0048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Pored navedene opreme potrebno je da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se 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ormar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nalazi 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džep s unu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tar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nje strane vrata u koj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je smještena jednopoln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sh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ema ormara.</w:t>
      </w:r>
    </w:p>
    <w:p w:rsidR="00205421" w:rsidRPr="00492D17" w:rsidRDefault="00205421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Oznaka za obilježavanje ormara (tip ormara,</w:t>
      </w:r>
      <w:r w:rsidR="00047E5B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naziv ormara, ime proizvođača i način zaštite od 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neizravno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g dodira) mora biti ugraviran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na pločicama od trajnog materijala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pričvršćena </w:t>
      </w:r>
      <w:r w:rsidR="00CC6A8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vijcima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.</w:t>
      </w:r>
    </w:p>
    <w:p w:rsidR="00205421" w:rsidRPr="00492D17" w:rsidRDefault="006420C0" w:rsidP="00047E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Broj izlaza za ormare javne rasvjete koji se montiraju na stu</w:t>
      </w:r>
      <w:r w:rsidR="00E26E53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p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u 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je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dva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,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 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d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ok </w:t>
      </w:r>
      <w:r w:rsidR="00181599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 xml:space="preserve">su 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za podzemni razvod napojnih kab</w:t>
      </w:r>
      <w:r w:rsidR="00777656"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el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a za javnu rasvjetu u pri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vitk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u da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n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e varijante s dva ili čet</w:t>
      </w:r>
      <w:r w:rsidR="00181599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i</w:t>
      </w:r>
      <w:r w:rsidRPr="00492D17"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  <w:t>ri izlaza.</w:t>
      </w:r>
    </w:p>
    <w:p w:rsidR="006420C0" w:rsidRPr="00492D17" w:rsidRDefault="006420C0" w:rsidP="002054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</w:p>
    <w:p w:rsidR="001E3862" w:rsidRPr="00492D17" w:rsidRDefault="00446468">
      <w:pPr>
        <w:rPr>
          <w:rFonts w:ascii="Times New Roman" w:hAnsi="Times New Roman" w:cs="Times New Roman"/>
          <w:b/>
          <w:sz w:val="20"/>
          <w:szCs w:val="20"/>
          <w:lang w:val="hr-HR"/>
        </w:rPr>
      </w:pPr>
      <w:r w:rsidRPr="00492D17">
        <w:rPr>
          <w:rFonts w:ascii="Times New Roman" w:hAnsi="Times New Roman" w:cs="Times New Roman"/>
          <w:b/>
          <w:sz w:val="20"/>
          <w:szCs w:val="20"/>
          <w:lang w:val="hr-HR"/>
        </w:rPr>
        <w:t>7.3 Upravljanje javnom rasvjetom</w:t>
      </w:r>
    </w:p>
    <w:p w:rsidR="009928D1" w:rsidRPr="00492D17" w:rsidRDefault="007E12C0" w:rsidP="00485CFA">
      <w:pPr>
        <w:ind w:firstLine="567"/>
        <w:jc w:val="both"/>
        <w:rPr>
          <w:rFonts w:ascii="Times New Roman" w:hAnsi="Times New Roman" w:cs="Times New Roman"/>
          <w:sz w:val="20"/>
          <w:szCs w:val="20"/>
          <w:lang w:val="hr-HR"/>
        </w:rPr>
      </w:pPr>
      <w:r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Upravljanje radom javne rasvjete </w:t>
      </w:r>
      <w:r w:rsidR="00181599"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definirano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je Zakonom o komunalnim djelatnostima. 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>Predviđeno je da u</w:t>
      </w:r>
      <w:r w:rsidR="00181599"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 ormaru 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 xml:space="preserve">postoji </w:t>
      </w:r>
      <w:r w:rsidR="00485CFA" w:rsidRPr="00492D17">
        <w:rPr>
          <w:rFonts w:ascii="Times New Roman" w:hAnsi="Times New Roman" w:cs="Times New Roman"/>
          <w:sz w:val="20"/>
          <w:szCs w:val="20"/>
          <w:lang w:val="hr-HR"/>
        </w:rPr>
        <w:t>preklopka za izbor režima rada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>:</w:t>
      </w:r>
      <w:r w:rsidR="00047E5B"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>preklopka u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>polož</w:t>
      </w:r>
      <w:r w:rsidR="00485CFA" w:rsidRPr="00492D17">
        <w:rPr>
          <w:rFonts w:ascii="Times New Roman" w:hAnsi="Times New Roman" w:cs="Times New Roman"/>
          <w:sz w:val="20"/>
          <w:szCs w:val="20"/>
          <w:lang w:val="hr-HR"/>
        </w:rPr>
        <w:t>aju broj 1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 xml:space="preserve"> –</w:t>
      </w:r>
      <w:r w:rsidR="00047E5B"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>ručni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>režim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>,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 ili preklopka</w:t>
      </w:r>
      <w:r w:rsidR="00485CFA"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 u položaju broj 2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 xml:space="preserve"> –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 xml:space="preserve"> automatski</w:t>
      </w:r>
      <w:r w:rsidR="00181599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492D17">
        <w:rPr>
          <w:rFonts w:ascii="Times New Roman" w:hAnsi="Times New Roman" w:cs="Times New Roman"/>
          <w:sz w:val="20"/>
          <w:szCs w:val="20"/>
          <w:lang w:val="hr-HR"/>
        </w:rPr>
        <w:t>režim rada</w:t>
      </w:r>
      <w:r w:rsidR="00485CFA" w:rsidRPr="00492D17">
        <w:rPr>
          <w:rFonts w:ascii="Times New Roman" w:hAnsi="Times New Roman" w:cs="Times New Roman"/>
          <w:sz w:val="20"/>
          <w:szCs w:val="20"/>
          <w:lang w:val="hr-HR"/>
        </w:rPr>
        <w:t>.</w:t>
      </w:r>
    </w:p>
    <w:p w:rsidR="007E12C0" w:rsidRPr="00492D17" w:rsidRDefault="00446468">
      <w:pPr>
        <w:rPr>
          <w:rFonts w:ascii="Times New Roman" w:hAnsi="Times New Roman" w:cs="Times New Roman"/>
          <w:b/>
          <w:sz w:val="20"/>
          <w:szCs w:val="20"/>
          <w:lang w:val="hr-HR"/>
        </w:rPr>
      </w:pPr>
      <w:r w:rsidRPr="00492D17">
        <w:rPr>
          <w:rFonts w:ascii="Times New Roman" w:hAnsi="Times New Roman" w:cs="Times New Roman"/>
          <w:b/>
          <w:sz w:val="20"/>
          <w:szCs w:val="20"/>
          <w:lang w:val="hr-HR"/>
        </w:rPr>
        <w:t>7</w:t>
      </w:r>
      <w:r w:rsidR="007E12C0" w:rsidRPr="00492D17">
        <w:rPr>
          <w:rFonts w:ascii="Times New Roman" w:hAnsi="Times New Roman" w:cs="Times New Roman"/>
          <w:b/>
          <w:sz w:val="20"/>
          <w:szCs w:val="20"/>
          <w:lang w:val="hr-HR"/>
        </w:rPr>
        <w:t>.3.1 Ručni režim rada</w:t>
      </w:r>
    </w:p>
    <w:p w:rsidR="007E12C0" w:rsidRPr="00492D17" w:rsidRDefault="007E12C0" w:rsidP="007E12C0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 xml:space="preserve">U ručnom režimu rada rasvjeta se uključuje kod radova na održavanju i kontroli rada </w:t>
      </w:r>
      <w:r w:rsidR="00485CFA" w:rsidRPr="00492D17">
        <w:rPr>
          <w:sz w:val="20"/>
          <w:szCs w:val="20"/>
          <w:lang w:val="hr-HR"/>
        </w:rPr>
        <w:t>rasvjete.</w:t>
      </w:r>
    </w:p>
    <w:p w:rsidR="007E12C0" w:rsidRDefault="007E12C0" w:rsidP="007E12C0">
      <w:pPr>
        <w:pStyle w:val="NoSpacing"/>
        <w:rPr>
          <w:sz w:val="20"/>
          <w:szCs w:val="20"/>
          <w:lang w:val="hr-HR"/>
        </w:rPr>
      </w:pPr>
    </w:p>
    <w:p w:rsidR="00234F3F" w:rsidRDefault="00234F3F" w:rsidP="007E12C0">
      <w:pPr>
        <w:pStyle w:val="NoSpacing"/>
        <w:rPr>
          <w:sz w:val="20"/>
          <w:szCs w:val="20"/>
          <w:lang w:val="hr-HR"/>
        </w:rPr>
      </w:pPr>
    </w:p>
    <w:p w:rsidR="00234F3F" w:rsidRPr="00492D17" w:rsidRDefault="00234F3F" w:rsidP="007E12C0">
      <w:pPr>
        <w:pStyle w:val="NoSpacing"/>
        <w:rPr>
          <w:sz w:val="20"/>
          <w:szCs w:val="20"/>
          <w:lang w:val="hr-HR"/>
        </w:rPr>
      </w:pPr>
      <w:bookmarkStart w:id="1" w:name="_GoBack"/>
      <w:bookmarkEnd w:id="1"/>
    </w:p>
    <w:p w:rsidR="007E12C0" w:rsidRPr="00492D17" w:rsidRDefault="00446468" w:rsidP="007E12C0">
      <w:pPr>
        <w:pStyle w:val="NoSpacing"/>
        <w:rPr>
          <w:b/>
          <w:sz w:val="20"/>
          <w:szCs w:val="20"/>
          <w:lang w:val="hr-HR"/>
        </w:rPr>
      </w:pPr>
      <w:r w:rsidRPr="00492D17">
        <w:rPr>
          <w:b/>
          <w:sz w:val="20"/>
          <w:szCs w:val="20"/>
          <w:lang w:val="hr-HR"/>
        </w:rPr>
        <w:lastRenderedPageBreak/>
        <w:t>7</w:t>
      </w:r>
      <w:r w:rsidR="007E12C0" w:rsidRPr="00492D17">
        <w:rPr>
          <w:b/>
          <w:sz w:val="20"/>
          <w:szCs w:val="20"/>
          <w:lang w:val="hr-HR"/>
        </w:rPr>
        <w:t>.3.2 Automatski režim rada</w:t>
      </w:r>
    </w:p>
    <w:p w:rsidR="007E12C0" w:rsidRPr="00492D17" w:rsidRDefault="007E12C0" w:rsidP="007E12C0">
      <w:pPr>
        <w:pStyle w:val="NoSpacing"/>
        <w:rPr>
          <w:sz w:val="20"/>
          <w:szCs w:val="20"/>
          <w:lang w:val="hr-HR"/>
        </w:rPr>
      </w:pPr>
    </w:p>
    <w:p w:rsidR="002E09BC" w:rsidRPr="00492D17" w:rsidRDefault="002E09BC" w:rsidP="00047E5B">
      <w:pPr>
        <w:pStyle w:val="NoSpacing"/>
        <w:jc w:val="both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Upravljanje javnom rasvjetom vrši se trenut</w:t>
      </w:r>
      <w:r w:rsidR="00181599">
        <w:rPr>
          <w:sz w:val="20"/>
          <w:szCs w:val="20"/>
          <w:lang w:val="hr-HR"/>
        </w:rPr>
        <w:t>ač</w:t>
      </w:r>
      <w:r w:rsidRPr="00492D17">
        <w:rPr>
          <w:sz w:val="20"/>
          <w:szCs w:val="20"/>
          <w:lang w:val="hr-HR"/>
        </w:rPr>
        <w:t xml:space="preserve">no pomoću </w:t>
      </w:r>
      <w:r w:rsidRPr="00CC6A87">
        <w:rPr>
          <w:sz w:val="20"/>
          <w:szCs w:val="20"/>
          <w:lang w:val="hr-HR"/>
        </w:rPr>
        <w:t>astronomsk</w:t>
      </w:r>
      <w:r w:rsidR="00485CFA" w:rsidRPr="00CC6A87">
        <w:rPr>
          <w:sz w:val="20"/>
          <w:szCs w:val="20"/>
          <w:lang w:val="hr-HR"/>
        </w:rPr>
        <w:t>og</w:t>
      </w:r>
      <w:r w:rsidRPr="00CC6A87">
        <w:rPr>
          <w:sz w:val="20"/>
          <w:szCs w:val="20"/>
          <w:lang w:val="hr-HR"/>
        </w:rPr>
        <w:t xml:space="preserve"> tajmer</w:t>
      </w:r>
      <w:r w:rsidR="00485CFA" w:rsidRPr="00CC6A87">
        <w:rPr>
          <w:sz w:val="20"/>
          <w:szCs w:val="20"/>
          <w:lang w:val="hr-HR"/>
        </w:rPr>
        <w:t>a</w:t>
      </w:r>
      <w:r w:rsidRPr="00492D17">
        <w:rPr>
          <w:sz w:val="20"/>
          <w:szCs w:val="20"/>
          <w:lang w:val="hr-HR"/>
        </w:rPr>
        <w:t xml:space="preserve">. Astronomski tajmer ima precizne podatke o </w:t>
      </w:r>
      <w:r w:rsidRPr="00CC6A87">
        <w:rPr>
          <w:sz w:val="20"/>
          <w:szCs w:val="20"/>
          <w:lang w:val="hr-HR"/>
        </w:rPr>
        <w:t>vremen</w:t>
      </w:r>
      <w:r w:rsidR="00CC6A87">
        <w:rPr>
          <w:sz w:val="20"/>
          <w:szCs w:val="20"/>
          <w:lang w:val="hr-HR"/>
        </w:rPr>
        <w:t>u</w:t>
      </w:r>
      <w:r w:rsidRPr="00492D17">
        <w:rPr>
          <w:sz w:val="20"/>
          <w:szCs w:val="20"/>
          <w:lang w:val="hr-HR"/>
        </w:rPr>
        <w:t xml:space="preserve"> izlaska i zalaska sunca. Takođe</w:t>
      </w:r>
      <w:r w:rsidR="00181599">
        <w:rPr>
          <w:sz w:val="20"/>
          <w:szCs w:val="20"/>
          <w:lang w:val="hr-HR"/>
        </w:rPr>
        <w:t>r</w:t>
      </w:r>
      <w:r w:rsidRPr="00492D17">
        <w:rPr>
          <w:sz w:val="20"/>
          <w:szCs w:val="20"/>
          <w:lang w:val="hr-HR"/>
        </w:rPr>
        <w:t xml:space="preserve"> izabrani astronomski tajmeri moraju imati i ručno podešavanje vremena uključenja i isključenja.</w:t>
      </w:r>
    </w:p>
    <w:p w:rsidR="002E09BC" w:rsidRPr="00492D17" w:rsidRDefault="002E09BC" w:rsidP="007E12C0">
      <w:pPr>
        <w:pStyle w:val="NoSpacing"/>
        <w:rPr>
          <w:sz w:val="20"/>
          <w:szCs w:val="20"/>
          <w:lang w:val="hr-HR"/>
        </w:rPr>
      </w:pPr>
    </w:p>
    <w:p w:rsidR="002E09BC" w:rsidRPr="00492D17" w:rsidRDefault="00446468" w:rsidP="002E09BC">
      <w:pPr>
        <w:pStyle w:val="NoSpacing"/>
        <w:rPr>
          <w:b/>
          <w:sz w:val="20"/>
          <w:szCs w:val="20"/>
          <w:lang w:val="hr-HR"/>
        </w:rPr>
      </w:pPr>
      <w:r w:rsidRPr="00492D17">
        <w:rPr>
          <w:b/>
          <w:sz w:val="20"/>
          <w:szCs w:val="20"/>
          <w:lang w:val="hr-HR"/>
        </w:rPr>
        <w:t>7.4 Standardi za razvodne ormare</w:t>
      </w:r>
      <w:r w:rsidR="00D43253" w:rsidRPr="00492D17">
        <w:rPr>
          <w:b/>
          <w:sz w:val="20"/>
          <w:szCs w:val="20"/>
          <w:lang w:val="hr-HR"/>
        </w:rPr>
        <w:tab/>
      </w:r>
    </w:p>
    <w:p w:rsidR="006420C0" w:rsidRPr="00492D17" w:rsidRDefault="006420C0" w:rsidP="002E09BC">
      <w:pPr>
        <w:pStyle w:val="NoSpacing"/>
        <w:rPr>
          <w:sz w:val="20"/>
          <w:szCs w:val="20"/>
          <w:lang w:val="hr-HR"/>
        </w:rPr>
      </w:pPr>
    </w:p>
    <w:p w:rsidR="006420C0" w:rsidRPr="00492D17" w:rsidRDefault="0076355B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1.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61439-1</w:t>
      </w:r>
      <w:r w:rsidR="006420C0" w:rsidRPr="00492D17">
        <w:rPr>
          <w:sz w:val="20"/>
          <w:szCs w:val="20"/>
          <w:lang w:val="hr-HR"/>
        </w:rPr>
        <w:t>:2012</w:t>
      </w:r>
    </w:p>
    <w:p w:rsidR="0076355B" w:rsidRPr="00492D17" w:rsidRDefault="0076355B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Niskonaponski blokovi za sklopna i upravljačka postrojenja – Dio 1: Op</w:t>
      </w:r>
      <w:r w:rsidR="004F500C" w:rsidRPr="00492D17">
        <w:rPr>
          <w:sz w:val="20"/>
          <w:szCs w:val="20"/>
          <w:shd w:val="clear" w:color="auto" w:fill="FFFFFF"/>
          <w:lang w:val="hr-HR"/>
        </w:rPr>
        <w:t>ć</w:t>
      </w:r>
      <w:r w:rsidRPr="00492D17">
        <w:rPr>
          <w:sz w:val="20"/>
          <w:szCs w:val="20"/>
          <w:shd w:val="clear" w:color="auto" w:fill="FFFFFF"/>
          <w:lang w:val="hr-HR"/>
        </w:rPr>
        <w:t>a pravila</w:t>
      </w:r>
    </w:p>
    <w:p w:rsidR="0076355B" w:rsidRPr="00492D17" w:rsidRDefault="0076355B" w:rsidP="0076355B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2.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61439-2:2012</w:t>
      </w:r>
    </w:p>
    <w:p w:rsidR="0076355B" w:rsidRPr="00492D17" w:rsidRDefault="0076355B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Niskonaponski blokovi za sklopna i upravljačka postrojenja – Dio 2: Elektroenergetski sklopni i upravljački blokovi</w:t>
      </w:r>
    </w:p>
    <w:p w:rsidR="0076355B" w:rsidRPr="00492D17" w:rsidRDefault="0076355B" w:rsidP="0076355B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3.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61439-5:2016</w:t>
      </w:r>
    </w:p>
    <w:p w:rsidR="0076355B" w:rsidRPr="00492D17" w:rsidRDefault="0076355B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Niskonaponski blokovi za sklopna i upravljačka postrojenja – Dio 5: Blokovi za razvod energije u javnim mrežama</w:t>
      </w:r>
    </w:p>
    <w:p w:rsidR="0076355B" w:rsidRPr="00492D17" w:rsidRDefault="0076355B" w:rsidP="0076355B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4.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61439-6:2016</w:t>
      </w:r>
    </w:p>
    <w:p w:rsidR="0076355B" w:rsidRPr="00492D17" w:rsidRDefault="0076355B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Niskonaponske sklopne i upravljačke komponente – Dio 6: S</w:t>
      </w:r>
      <w:r w:rsidR="00C27339" w:rsidRPr="00492D17">
        <w:rPr>
          <w:sz w:val="20"/>
          <w:szCs w:val="20"/>
          <w:shd w:val="clear" w:color="auto" w:fill="FFFFFF"/>
          <w:lang w:val="hr-HR"/>
        </w:rPr>
        <w:t>ustavi</w:t>
      </w:r>
      <w:r w:rsidRPr="00492D17">
        <w:rPr>
          <w:sz w:val="20"/>
          <w:szCs w:val="20"/>
          <w:shd w:val="clear" w:color="auto" w:fill="FFFFFF"/>
          <w:lang w:val="hr-HR"/>
        </w:rPr>
        <w:t xml:space="preserve"> sabirnica</w:t>
      </w:r>
    </w:p>
    <w:p w:rsidR="006420C0" w:rsidRPr="00492D17" w:rsidRDefault="00D43253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5.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62208:2013</w:t>
      </w:r>
    </w:p>
    <w:p w:rsidR="0076355B" w:rsidRPr="00492D17" w:rsidRDefault="0076355B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 xml:space="preserve">Prazna kućišta za niskonaponske sklopne i upravljačke komponente </w:t>
      </w:r>
      <w:r w:rsidR="00181599">
        <w:rPr>
          <w:sz w:val="20"/>
          <w:szCs w:val="20"/>
          <w:shd w:val="clear" w:color="auto" w:fill="FFFFFF"/>
          <w:lang w:val="hr-HR"/>
        </w:rPr>
        <w:t>–</w:t>
      </w:r>
      <w:r w:rsidRPr="00492D17">
        <w:rPr>
          <w:sz w:val="20"/>
          <w:szCs w:val="20"/>
          <w:shd w:val="clear" w:color="auto" w:fill="FFFFFF"/>
          <w:lang w:val="hr-HR"/>
        </w:rPr>
        <w:t xml:space="preserve"> Op</w:t>
      </w:r>
      <w:r w:rsidR="004F500C" w:rsidRPr="00492D17">
        <w:rPr>
          <w:sz w:val="20"/>
          <w:szCs w:val="20"/>
          <w:shd w:val="clear" w:color="auto" w:fill="FFFFFF"/>
          <w:lang w:val="hr-HR"/>
        </w:rPr>
        <w:t>ć</w:t>
      </w:r>
      <w:r w:rsidR="00181599">
        <w:rPr>
          <w:sz w:val="20"/>
          <w:szCs w:val="20"/>
          <w:shd w:val="clear" w:color="auto" w:fill="FFFFFF"/>
          <w:lang w:val="hr-HR"/>
        </w:rPr>
        <w:t xml:space="preserve">i </w:t>
      </w:r>
      <w:r w:rsidRPr="00492D17">
        <w:rPr>
          <w:sz w:val="20"/>
          <w:szCs w:val="20"/>
          <w:shd w:val="clear" w:color="auto" w:fill="FFFFFF"/>
          <w:lang w:val="hr-HR"/>
        </w:rPr>
        <w:t>zahtjevi</w:t>
      </w:r>
    </w:p>
    <w:p w:rsidR="006420C0" w:rsidRPr="00492D17" w:rsidRDefault="00D43253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6</w:t>
      </w:r>
      <w:r w:rsidR="006420C0" w:rsidRPr="00492D17">
        <w:rPr>
          <w:sz w:val="20"/>
          <w:szCs w:val="20"/>
          <w:lang w:val="hr-HR"/>
        </w:rPr>
        <w:t>.</w:t>
      </w:r>
      <w:r w:rsidR="00527D3E" w:rsidRPr="00492D17">
        <w:rPr>
          <w:sz w:val="20"/>
          <w:szCs w:val="20"/>
          <w:lang w:val="hr-HR"/>
        </w:rPr>
        <w:t xml:space="preserve"> </w:t>
      </w:r>
      <w:r w:rsidR="006420C0" w:rsidRPr="00492D17">
        <w:rPr>
          <w:sz w:val="20"/>
          <w:szCs w:val="20"/>
          <w:lang w:val="hr-HR"/>
        </w:rPr>
        <w:t xml:space="preserve">BAS EN </w:t>
      </w:r>
      <w:r w:rsidRPr="00492D17">
        <w:rPr>
          <w:sz w:val="20"/>
          <w:szCs w:val="20"/>
          <w:lang w:val="hr-HR"/>
        </w:rPr>
        <w:t>61439-1:2013</w:t>
      </w:r>
    </w:p>
    <w:p w:rsidR="00D43253" w:rsidRPr="00492D17" w:rsidRDefault="00D43253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Niskonaponski blokovi za sklopna i upravljačka postrojenja – Dio 1: Op</w:t>
      </w:r>
      <w:r w:rsidR="004F500C" w:rsidRPr="00492D17">
        <w:rPr>
          <w:sz w:val="20"/>
          <w:szCs w:val="20"/>
          <w:shd w:val="clear" w:color="auto" w:fill="FFFFFF"/>
          <w:lang w:val="hr-HR"/>
        </w:rPr>
        <w:t>ć</w:t>
      </w:r>
      <w:r w:rsidRPr="00492D17">
        <w:rPr>
          <w:sz w:val="20"/>
          <w:szCs w:val="20"/>
          <w:shd w:val="clear" w:color="auto" w:fill="FFFFFF"/>
          <w:lang w:val="hr-HR"/>
        </w:rPr>
        <w:t>a pravila</w:t>
      </w:r>
    </w:p>
    <w:p w:rsidR="006420C0" w:rsidRPr="00492D17" w:rsidRDefault="00D43253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7.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61969-1</w:t>
      </w:r>
      <w:r w:rsidR="006420C0" w:rsidRPr="00492D17">
        <w:rPr>
          <w:sz w:val="20"/>
          <w:szCs w:val="20"/>
          <w:lang w:val="hr-HR"/>
        </w:rPr>
        <w:t xml:space="preserve"> :</w:t>
      </w:r>
      <w:r w:rsidRPr="00492D17">
        <w:rPr>
          <w:sz w:val="20"/>
          <w:szCs w:val="20"/>
          <w:lang w:val="hr-HR"/>
        </w:rPr>
        <w:t>2015</w:t>
      </w:r>
    </w:p>
    <w:p w:rsidR="00D43253" w:rsidRPr="00492D17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Mehanički sklopovi za primjenu u elektron</w:t>
      </w:r>
      <w:r w:rsidR="00181599">
        <w:rPr>
          <w:sz w:val="20"/>
          <w:szCs w:val="20"/>
          <w:shd w:val="clear" w:color="auto" w:fill="FFFFFF"/>
          <w:lang w:val="hr-HR"/>
        </w:rPr>
        <w:t>ič</w:t>
      </w:r>
      <w:r w:rsidRPr="00492D17">
        <w:rPr>
          <w:sz w:val="20"/>
          <w:szCs w:val="20"/>
          <w:shd w:val="clear" w:color="auto" w:fill="FFFFFF"/>
          <w:lang w:val="hr-HR"/>
        </w:rPr>
        <w:t xml:space="preserve">koj opremi— Kućišta za </w:t>
      </w:r>
      <w:r w:rsidR="00181599">
        <w:rPr>
          <w:sz w:val="20"/>
          <w:szCs w:val="20"/>
          <w:shd w:val="clear" w:color="auto" w:fill="FFFFFF"/>
          <w:lang w:val="hr-HR"/>
        </w:rPr>
        <w:t>vanjsku</w:t>
      </w:r>
      <w:r w:rsidRPr="00492D17">
        <w:rPr>
          <w:sz w:val="20"/>
          <w:szCs w:val="20"/>
          <w:shd w:val="clear" w:color="auto" w:fill="FFFFFF"/>
          <w:lang w:val="hr-HR"/>
        </w:rPr>
        <w:t xml:space="preserve"> montažu — Dio 1: Smjernice za dizajniranje</w:t>
      </w:r>
    </w:p>
    <w:p w:rsidR="0076355B" w:rsidRPr="00492D17" w:rsidRDefault="00D43253" w:rsidP="002E09BC">
      <w:pPr>
        <w:pStyle w:val="NoSpacing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t>8.</w:t>
      </w:r>
      <w:r w:rsidR="00527D3E" w:rsidRPr="00492D17">
        <w:rPr>
          <w:sz w:val="20"/>
          <w:szCs w:val="20"/>
          <w:lang w:val="hr-HR"/>
        </w:rPr>
        <w:t xml:space="preserve"> </w:t>
      </w:r>
      <w:r w:rsidRPr="00492D17">
        <w:rPr>
          <w:sz w:val="20"/>
          <w:szCs w:val="20"/>
          <w:lang w:val="hr-HR"/>
        </w:rPr>
        <w:t>BAS EN 60297-3-100:2015</w:t>
      </w:r>
    </w:p>
    <w:p w:rsidR="00D43253" w:rsidRPr="00492D17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  <w:r w:rsidRPr="00492D17">
        <w:rPr>
          <w:sz w:val="20"/>
          <w:szCs w:val="20"/>
          <w:shd w:val="clear" w:color="auto" w:fill="FFFFFF"/>
          <w:lang w:val="hr-HR"/>
        </w:rPr>
        <w:t>Mehanički sklopovi za elektron</w:t>
      </w:r>
      <w:r w:rsidR="00181599">
        <w:rPr>
          <w:sz w:val="20"/>
          <w:szCs w:val="20"/>
          <w:shd w:val="clear" w:color="auto" w:fill="FFFFFF"/>
          <w:lang w:val="hr-HR"/>
        </w:rPr>
        <w:t>ič</w:t>
      </w:r>
      <w:r w:rsidRPr="00492D17">
        <w:rPr>
          <w:sz w:val="20"/>
          <w:szCs w:val="20"/>
          <w:shd w:val="clear" w:color="auto" w:fill="FFFFFF"/>
          <w:lang w:val="hr-HR"/>
        </w:rPr>
        <w:t xml:space="preserve">ku opremu — Dimenzije mehaničkih sklopova serije 482,6 mm (19 in) — Dio 3-100: Osnovne dimenzije za prednje ploče, stalke, šasije, </w:t>
      </w:r>
      <w:r w:rsidR="00CC6A87">
        <w:rPr>
          <w:sz w:val="20"/>
          <w:szCs w:val="20"/>
          <w:shd w:val="clear" w:color="auto" w:fill="FFFFFF"/>
          <w:lang w:val="hr-HR"/>
        </w:rPr>
        <w:t>okvire</w:t>
      </w:r>
      <w:r w:rsidRPr="00492D17">
        <w:rPr>
          <w:sz w:val="20"/>
          <w:szCs w:val="20"/>
          <w:shd w:val="clear" w:color="auto" w:fill="FFFFFF"/>
          <w:lang w:val="hr-HR"/>
        </w:rPr>
        <w:t xml:space="preserve"> i ormare</w:t>
      </w:r>
      <w:r w:rsidR="00181599">
        <w:rPr>
          <w:sz w:val="20"/>
          <w:szCs w:val="20"/>
          <w:shd w:val="clear" w:color="auto" w:fill="FFFFFF"/>
          <w:lang w:val="hr-HR"/>
        </w:rPr>
        <w:t>.</w:t>
      </w:r>
    </w:p>
    <w:p w:rsidR="00D43253" w:rsidRPr="00492D17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63624D" w:rsidRPr="00492D17" w:rsidRDefault="0063624D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5317A9" w:rsidRPr="00492D17" w:rsidRDefault="00ED3EFC" w:rsidP="002E09BC">
      <w:pPr>
        <w:pStyle w:val="NoSpacing"/>
        <w:rPr>
          <w:b/>
          <w:sz w:val="22"/>
          <w:szCs w:val="22"/>
          <w:shd w:val="clear" w:color="auto" w:fill="FFFFFF"/>
          <w:lang w:val="hr-HR"/>
        </w:rPr>
      </w:pPr>
      <w:r w:rsidRPr="00492D17">
        <w:rPr>
          <w:b/>
          <w:sz w:val="22"/>
          <w:szCs w:val="22"/>
          <w:shd w:val="clear" w:color="auto" w:fill="FFFFFF"/>
          <w:lang w:val="hr-HR"/>
        </w:rPr>
        <w:t>8.</w:t>
      </w:r>
      <w:r w:rsidR="00F670D4" w:rsidRPr="00492D17">
        <w:rPr>
          <w:b/>
          <w:sz w:val="22"/>
          <w:szCs w:val="22"/>
          <w:shd w:val="clear" w:color="auto" w:fill="FFFFFF"/>
          <w:lang w:val="hr-HR"/>
        </w:rPr>
        <w:t xml:space="preserve"> </w:t>
      </w:r>
      <w:r w:rsidRPr="00492D17">
        <w:rPr>
          <w:b/>
          <w:sz w:val="22"/>
          <w:szCs w:val="22"/>
          <w:shd w:val="clear" w:color="auto" w:fill="FFFFFF"/>
          <w:lang w:val="hr-HR"/>
        </w:rPr>
        <w:t>GRAFIČKI PRI</w:t>
      </w:r>
      <w:r w:rsidR="00181599">
        <w:rPr>
          <w:b/>
          <w:sz w:val="22"/>
          <w:szCs w:val="22"/>
          <w:shd w:val="clear" w:color="auto" w:fill="FFFFFF"/>
          <w:lang w:val="hr-HR"/>
        </w:rPr>
        <w:t>VITC</w:t>
      </w:r>
      <w:r w:rsidRPr="00492D17">
        <w:rPr>
          <w:b/>
          <w:sz w:val="22"/>
          <w:szCs w:val="22"/>
          <w:shd w:val="clear" w:color="auto" w:fill="FFFFFF"/>
          <w:lang w:val="hr-HR"/>
        </w:rPr>
        <w:t>I</w:t>
      </w:r>
    </w:p>
    <w:p w:rsidR="00ED3EFC" w:rsidRPr="00492D17" w:rsidRDefault="00ED3EFC" w:rsidP="002E09BC">
      <w:pPr>
        <w:pStyle w:val="NoSpacing"/>
        <w:rPr>
          <w:b/>
          <w:sz w:val="22"/>
          <w:szCs w:val="22"/>
          <w:shd w:val="clear" w:color="auto" w:fill="FFFFFF"/>
          <w:lang w:val="hr-HR"/>
        </w:rPr>
      </w:pPr>
    </w:p>
    <w:p w:rsidR="00ED3EFC" w:rsidRPr="00492D17" w:rsidRDefault="00ED3EFC" w:rsidP="002E09BC">
      <w:pPr>
        <w:pStyle w:val="NoSpacing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>Crtež broj 1: Tipski ormar javne rasvjete za ugradnju na stu</w:t>
      </w:r>
      <w:r w:rsidR="000A3C48" w:rsidRPr="00492D17">
        <w:rPr>
          <w:sz w:val="22"/>
          <w:szCs w:val="22"/>
          <w:lang w:val="hr-HR"/>
        </w:rPr>
        <w:t>p</w:t>
      </w:r>
      <w:r w:rsidR="00181599">
        <w:rPr>
          <w:sz w:val="22"/>
          <w:szCs w:val="22"/>
          <w:lang w:val="hr-HR"/>
        </w:rPr>
        <w:t xml:space="preserve"> – </w:t>
      </w:r>
      <w:r w:rsidRPr="00492D17">
        <w:rPr>
          <w:sz w:val="22"/>
          <w:szCs w:val="22"/>
          <w:lang w:val="hr-HR"/>
        </w:rPr>
        <w:t>nadzemni razvod</w:t>
      </w:r>
    </w:p>
    <w:p w:rsidR="00ED3EFC" w:rsidRPr="00492D17" w:rsidRDefault="00ED3EFC" w:rsidP="002E09BC">
      <w:pPr>
        <w:pStyle w:val="NoSpacing"/>
        <w:rPr>
          <w:sz w:val="22"/>
          <w:szCs w:val="22"/>
          <w:lang w:val="hr-HR"/>
        </w:rPr>
      </w:pPr>
    </w:p>
    <w:p w:rsidR="00ED3EFC" w:rsidRPr="00492D17" w:rsidRDefault="00ED3EFC" w:rsidP="00ED3EFC">
      <w:pPr>
        <w:pStyle w:val="NoSpacing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>Crtež broj 2: Tipski razvodni ormar javne rasvjete s dva izlaza</w:t>
      </w:r>
      <w:r w:rsidR="00181599">
        <w:rPr>
          <w:sz w:val="22"/>
          <w:szCs w:val="22"/>
          <w:lang w:val="hr-HR"/>
        </w:rPr>
        <w:t xml:space="preserve"> </w:t>
      </w:r>
      <w:r w:rsidRPr="00492D17">
        <w:rPr>
          <w:sz w:val="22"/>
          <w:szCs w:val="22"/>
          <w:lang w:val="hr-HR"/>
        </w:rPr>
        <w:t>–</w:t>
      </w:r>
      <w:r w:rsidR="00181599">
        <w:rPr>
          <w:sz w:val="22"/>
          <w:szCs w:val="22"/>
          <w:lang w:val="hr-HR"/>
        </w:rPr>
        <w:t xml:space="preserve"> </w:t>
      </w:r>
      <w:r w:rsidRPr="00492D17">
        <w:rPr>
          <w:sz w:val="22"/>
          <w:szCs w:val="22"/>
          <w:lang w:val="hr-HR"/>
        </w:rPr>
        <w:t>kab</w:t>
      </w:r>
      <w:r w:rsidR="000A3C48" w:rsidRPr="00492D17">
        <w:rPr>
          <w:sz w:val="22"/>
          <w:szCs w:val="22"/>
          <w:lang w:val="hr-HR"/>
        </w:rPr>
        <w:t>el</w:t>
      </w:r>
      <w:r w:rsidRPr="00492D17">
        <w:rPr>
          <w:sz w:val="22"/>
          <w:szCs w:val="22"/>
          <w:lang w:val="hr-HR"/>
        </w:rPr>
        <w:t>ski razvod</w:t>
      </w:r>
    </w:p>
    <w:p w:rsidR="00ED3EFC" w:rsidRPr="00492D17" w:rsidRDefault="00ED3EFC" w:rsidP="00ED3EFC">
      <w:pPr>
        <w:pStyle w:val="NoSpacing"/>
        <w:rPr>
          <w:sz w:val="22"/>
          <w:szCs w:val="22"/>
          <w:shd w:val="clear" w:color="auto" w:fill="FFFFFF"/>
          <w:lang w:val="hr-HR"/>
        </w:rPr>
      </w:pPr>
    </w:p>
    <w:p w:rsidR="00D43253" w:rsidRPr="00492D17" w:rsidRDefault="00ED3EFC" w:rsidP="00ED3EFC">
      <w:pPr>
        <w:pStyle w:val="NoSpacing"/>
        <w:rPr>
          <w:sz w:val="22"/>
          <w:szCs w:val="22"/>
          <w:shd w:val="clear" w:color="auto" w:fill="FFFFFF"/>
          <w:lang w:val="hr-HR"/>
        </w:rPr>
      </w:pPr>
      <w:r w:rsidRPr="00492D17">
        <w:rPr>
          <w:sz w:val="22"/>
          <w:szCs w:val="22"/>
          <w:lang w:val="hr-HR"/>
        </w:rPr>
        <w:t>Crtež broj 3:</w:t>
      </w:r>
      <w:r w:rsidR="000139A3" w:rsidRPr="00492D17">
        <w:rPr>
          <w:sz w:val="22"/>
          <w:szCs w:val="22"/>
          <w:lang w:val="hr-HR"/>
        </w:rPr>
        <w:t xml:space="preserve"> </w:t>
      </w:r>
      <w:r w:rsidRPr="00492D17">
        <w:rPr>
          <w:sz w:val="22"/>
          <w:szCs w:val="22"/>
          <w:lang w:val="hr-HR"/>
        </w:rPr>
        <w:t xml:space="preserve">Tipski razvodni ormar javne </w:t>
      </w:r>
      <w:r w:rsidR="000139A3" w:rsidRPr="00492D17">
        <w:rPr>
          <w:sz w:val="22"/>
          <w:szCs w:val="22"/>
          <w:lang w:val="hr-HR"/>
        </w:rPr>
        <w:t xml:space="preserve">rasvjete </w:t>
      </w:r>
      <w:r w:rsidRPr="00492D17">
        <w:rPr>
          <w:sz w:val="22"/>
          <w:szCs w:val="22"/>
          <w:lang w:val="hr-HR"/>
        </w:rPr>
        <w:t>s čet</w:t>
      </w:r>
      <w:r w:rsidR="00181599">
        <w:rPr>
          <w:sz w:val="22"/>
          <w:szCs w:val="22"/>
          <w:lang w:val="hr-HR"/>
        </w:rPr>
        <w:t>i</w:t>
      </w:r>
      <w:r w:rsidRPr="00492D17">
        <w:rPr>
          <w:sz w:val="22"/>
          <w:szCs w:val="22"/>
          <w:lang w:val="hr-HR"/>
        </w:rPr>
        <w:t>ri izlaza</w:t>
      </w:r>
      <w:r w:rsidR="00181599">
        <w:rPr>
          <w:sz w:val="22"/>
          <w:szCs w:val="22"/>
          <w:lang w:val="hr-HR"/>
        </w:rPr>
        <w:t xml:space="preserve"> – </w:t>
      </w:r>
      <w:r w:rsidRPr="00492D17">
        <w:rPr>
          <w:sz w:val="22"/>
          <w:szCs w:val="22"/>
          <w:lang w:val="hr-HR"/>
        </w:rPr>
        <w:t>kab</w:t>
      </w:r>
      <w:r w:rsidR="000A3C48" w:rsidRPr="00492D17">
        <w:rPr>
          <w:sz w:val="22"/>
          <w:szCs w:val="22"/>
          <w:lang w:val="hr-HR"/>
        </w:rPr>
        <w:t>el</w:t>
      </w:r>
      <w:r w:rsidR="00181599">
        <w:rPr>
          <w:sz w:val="22"/>
          <w:szCs w:val="22"/>
          <w:lang w:val="hr-HR"/>
        </w:rPr>
        <w:t xml:space="preserve">ski </w:t>
      </w:r>
      <w:r w:rsidRPr="00492D17">
        <w:rPr>
          <w:sz w:val="22"/>
          <w:szCs w:val="22"/>
          <w:lang w:val="hr-HR"/>
        </w:rPr>
        <w:t>razvod</w:t>
      </w:r>
    </w:p>
    <w:p w:rsidR="00ED3EFC" w:rsidRPr="00492D17" w:rsidRDefault="00ED3EFC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D43253" w:rsidRPr="00492D17" w:rsidRDefault="00D43253" w:rsidP="002E09BC">
      <w:pPr>
        <w:pStyle w:val="NoSpacing"/>
        <w:rPr>
          <w:sz w:val="20"/>
          <w:szCs w:val="20"/>
          <w:shd w:val="clear" w:color="auto" w:fill="FFFFFF"/>
          <w:lang w:val="hr-HR"/>
        </w:rPr>
      </w:pPr>
    </w:p>
    <w:p w:rsidR="00D43253" w:rsidRPr="00492D17" w:rsidRDefault="00D43253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2858A0" w:rsidP="002E09BC">
      <w:pPr>
        <w:pStyle w:val="NoSpacing"/>
        <w:rPr>
          <w:sz w:val="20"/>
          <w:szCs w:val="20"/>
          <w:lang w:val="hr-HR"/>
        </w:rPr>
      </w:pPr>
    </w:p>
    <w:p w:rsidR="000901B5" w:rsidRPr="00492D17" w:rsidRDefault="000901B5" w:rsidP="002E09BC">
      <w:pPr>
        <w:pStyle w:val="NoSpacing"/>
        <w:rPr>
          <w:sz w:val="20"/>
          <w:szCs w:val="20"/>
          <w:lang w:val="hr-HR"/>
        </w:rPr>
      </w:pPr>
    </w:p>
    <w:p w:rsidR="000901B5" w:rsidRPr="00492D17" w:rsidRDefault="000901B5" w:rsidP="002E09BC">
      <w:pPr>
        <w:pStyle w:val="NoSpacing"/>
        <w:rPr>
          <w:sz w:val="20"/>
          <w:szCs w:val="20"/>
          <w:lang w:val="hr-HR"/>
        </w:rPr>
      </w:pPr>
    </w:p>
    <w:p w:rsidR="002858A0" w:rsidRPr="00492D17" w:rsidRDefault="0069457D" w:rsidP="005C0E12">
      <w:pPr>
        <w:pStyle w:val="NoSpacing"/>
        <w:jc w:val="center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5pt;height:630.9pt" o:ole="">
            <v:imagedata r:id="rId22" o:title=""/>
          </v:shape>
          <o:OLEObject Type="Embed" ProgID="FoxitReader.Document" ShapeID="_x0000_i1025" DrawAspect="Content" ObjectID="_1675249835" r:id="rId23"/>
        </w:object>
      </w:r>
    </w:p>
    <w:p w:rsidR="000901B5" w:rsidRPr="00492D17" w:rsidRDefault="000901B5" w:rsidP="002E09BC">
      <w:pPr>
        <w:pStyle w:val="NoSpacing"/>
        <w:rPr>
          <w:sz w:val="20"/>
          <w:szCs w:val="20"/>
          <w:lang w:val="hr-HR"/>
        </w:rPr>
      </w:pPr>
    </w:p>
    <w:p w:rsidR="00A97AEB" w:rsidRPr="00492D17" w:rsidRDefault="00A97AEB" w:rsidP="005C0E12">
      <w:pPr>
        <w:pStyle w:val="NoSpacing"/>
        <w:jc w:val="center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>Crtež broj 1: Tipski ormar javne rasvjete za ugradnju na stu</w:t>
      </w:r>
      <w:r w:rsidR="00E26E53" w:rsidRPr="00492D17">
        <w:rPr>
          <w:sz w:val="22"/>
          <w:szCs w:val="22"/>
          <w:lang w:val="hr-HR"/>
        </w:rPr>
        <w:t>p</w:t>
      </w:r>
      <w:r w:rsidR="00181599">
        <w:rPr>
          <w:sz w:val="22"/>
          <w:szCs w:val="22"/>
          <w:lang w:val="hr-HR"/>
        </w:rPr>
        <w:t xml:space="preserve"> – </w:t>
      </w:r>
      <w:r w:rsidRPr="00492D17">
        <w:rPr>
          <w:sz w:val="22"/>
          <w:szCs w:val="22"/>
          <w:lang w:val="hr-HR"/>
        </w:rPr>
        <w:t>nadzemni razvod</w:t>
      </w:r>
    </w:p>
    <w:p w:rsidR="00C52DD6" w:rsidRPr="00492D17" w:rsidRDefault="00C52DD6" w:rsidP="00A97AEB">
      <w:pPr>
        <w:pStyle w:val="NoSpacing"/>
        <w:rPr>
          <w:sz w:val="22"/>
          <w:szCs w:val="22"/>
          <w:lang w:val="hr-HR"/>
        </w:rPr>
      </w:pPr>
    </w:p>
    <w:p w:rsidR="000901B5" w:rsidRPr="00492D17" w:rsidRDefault="000901B5" w:rsidP="002E09BC">
      <w:pPr>
        <w:pStyle w:val="NoSpacing"/>
        <w:rPr>
          <w:sz w:val="20"/>
          <w:szCs w:val="20"/>
          <w:lang w:val="hr-HR"/>
        </w:rPr>
      </w:pPr>
    </w:p>
    <w:p w:rsidR="00A97AEB" w:rsidRPr="00492D17" w:rsidRDefault="00A97AEB" w:rsidP="002E09BC">
      <w:pPr>
        <w:pStyle w:val="NoSpacing"/>
        <w:rPr>
          <w:sz w:val="20"/>
          <w:szCs w:val="20"/>
          <w:lang w:val="hr-HR"/>
        </w:rPr>
      </w:pPr>
    </w:p>
    <w:p w:rsidR="000901B5" w:rsidRPr="00492D17" w:rsidRDefault="009A71E0" w:rsidP="005C0E12">
      <w:pPr>
        <w:pStyle w:val="NoSpacing"/>
        <w:jc w:val="center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object w:dxaOrig="8925" w:dyaOrig="12615">
          <v:shape id="_x0000_i1026" type="#_x0000_t75" style="width:447.25pt;height:630.9pt" o:ole="">
            <v:imagedata r:id="rId24" o:title=""/>
          </v:shape>
          <o:OLEObject Type="Embed" ProgID="FoxitReader.Document" ShapeID="_x0000_i1026" DrawAspect="Content" ObjectID="_1675249836" r:id="rId25"/>
        </w:object>
      </w:r>
    </w:p>
    <w:p w:rsidR="00C52DD6" w:rsidRPr="00492D17" w:rsidRDefault="00C52DD6" w:rsidP="002E09BC">
      <w:pPr>
        <w:pStyle w:val="NoSpacing"/>
        <w:rPr>
          <w:sz w:val="20"/>
          <w:szCs w:val="20"/>
          <w:lang w:val="hr-HR"/>
        </w:rPr>
      </w:pPr>
    </w:p>
    <w:p w:rsidR="00C52DD6" w:rsidRPr="00492D17" w:rsidRDefault="00C52DD6" w:rsidP="005C0E12">
      <w:pPr>
        <w:pStyle w:val="NoSpacing"/>
        <w:jc w:val="center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>Crtež broj 2: Tipski razvodni ormar javne rasvjete s dva izlaza</w:t>
      </w:r>
      <w:r w:rsidR="00181599">
        <w:rPr>
          <w:sz w:val="22"/>
          <w:szCs w:val="22"/>
          <w:lang w:val="hr-HR"/>
        </w:rPr>
        <w:t xml:space="preserve"> </w:t>
      </w:r>
      <w:r w:rsidRPr="00492D17">
        <w:rPr>
          <w:sz w:val="22"/>
          <w:szCs w:val="22"/>
          <w:lang w:val="hr-HR"/>
        </w:rPr>
        <w:t>–</w:t>
      </w:r>
      <w:r w:rsidR="00181599">
        <w:rPr>
          <w:sz w:val="22"/>
          <w:szCs w:val="22"/>
          <w:lang w:val="hr-HR"/>
        </w:rPr>
        <w:t xml:space="preserve"> </w:t>
      </w:r>
      <w:r w:rsidRPr="00492D17">
        <w:rPr>
          <w:sz w:val="22"/>
          <w:szCs w:val="22"/>
          <w:lang w:val="hr-HR"/>
        </w:rPr>
        <w:t>kab</w:t>
      </w:r>
      <w:r w:rsidR="00777656" w:rsidRPr="00492D17">
        <w:rPr>
          <w:sz w:val="22"/>
          <w:szCs w:val="22"/>
          <w:lang w:val="hr-HR"/>
        </w:rPr>
        <w:t>e</w:t>
      </w:r>
      <w:r w:rsidRPr="00492D17">
        <w:rPr>
          <w:sz w:val="22"/>
          <w:szCs w:val="22"/>
          <w:lang w:val="hr-HR"/>
        </w:rPr>
        <w:t>lski razvod</w:t>
      </w:r>
    </w:p>
    <w:p w:rsidR="00C52DD6" w:rsidRPr="00492D17" w:rsidRDefault="00C52DD6" w:rsidP="002E09BC">
      <w:pPr>
        <w:pStyle w:val="NoSpacing"/>
        <w:rPr>
          <w:sz w:val="20"/>
          <w:szCs w:val="20"/>
          <w:lang w:val="hr-HR"/>
        </w:rPr>
      </w:pPr>
    </w:p>
    <w:p w:rsidR="00C52DD6" w:rsidRPr="00492D17" w:rsidRDefault="00C52DD6">
      <w:pPr>
        <w:rPr>
          <w:rFonts w:ascii="Times New Roman" w:eastAsia="Times New Roman" w:hAnsi="Times New Roman" w:cs="Times New Roman"/>
          <w:sz w:val="20"/>
          <w:szCs w:val="20"/>
          <w:lang w:val="hr-HR" w:eastAsia="sr-Latn-CS"/>
        </w:rPr>
      </w:pPr>
      <w:r w:rsidRPr="00492D17">
        <w:rPr>
          <w:sz w:val="20"/>
          <w:szCs w:val="20"/>
          <w:lang w:val="hr-HR"/>
        </w:rPr>
        <w:br w:type="page"/>
      </w:r>
    </w:p>
    <w:p w:rsidR="00C52DD6" w:rsidRPr="00492D17" w:rsidRDefault="00FA28BC" w:rsidP="005C0E12">
      <w:pPr>
        <w:pStyle w:val="NoSpacing"/>
        <w:jc w:val="center"/>
        <w:rPr>
          <w:sz w:val="20"/>
          <w:szCs w:val="20"/>
          <w:lang w:val="hr-HR"/>
        </w:rPr>
      </w:pPr>
      <w:r w:rsidRPr="00492D17">
        <w:rPr>
          <w:sz w:val="20"/>
          <w:szCs w:val="20"/>
          <w:lang w:val="hr-HR"/>
        </w:rPr>
        <w:object w:dxaOrig="8925" w:dyaOrig="12615">
          <v:shape id="_x0000_i1027" type="#_x0000_t75" style="width:447.25pt;height:630.9pt" o:ole="">
            <v:imagedata r:id="rId26" o:title=""/>
          </v:shape>
          <o:OLEObject Type="Embed" ProgID="FoxitReader.Document" ShapeID="_x0000_i1027" DrawAspect="Content" ObjectID="_1675249837" r:id="rId27"/>
        </w:object>
      </w:r>
    </w:p>
    <w:p w:rsidR="00C52DD6" w:rsidRPr="00492D17" w:rsidRDefault="00C52DD6" w:rsidP="002E09BC">
      <w:pPr>
        <w:pStyle w:val="NoSpacing"/>
        <w:rPr>
          <w:sz w:val="20"/>
          <w:szCs w:val="20"/>
          <w:lang w:val="hr-HR"/>
        </w:rPr>
      </w:pPr>
    </w:p>
    <w:p w:rsidR="00C52DD6" w:rsidRPr="00492D17" w:rsidRDefault="00C52DD6" w:rsidP="005C0E12">
      <w:pPr>
        <w:pStyle w:val="NoSpacing"/>
        <w:jc w:val="center"/>
        <w:rPr>
          <w:sz w:val="22"/>
          <w:szCs w:val="22"/>
          <w:shd w:val="clear" w:color="auto" w:fill="FFFFFF"/>
          <w:lang w:val="hr-HR"/>
        </w:rPr>
      </w:pPr>
      <w:r w:rsidRPr="00492D17">
        <w:rPr>
          <w:sz w:val="22"/>
          <w:szCs w:val="22"/>
          <w:lang w:val="hr-HR"/>
        </w:rPr>
        <w:t>Crtež broj 3:</w:t>
      </w:r>
      <w:r w:rsidR="005C0E12" w:rsidRPr="00492D17">
        <w:rPr>
          <w:sz w:val="22"/>
          <w:szCs w:val="22"/>
          <w:lang w:val="hr-HR"/>
        </w:rPr>
        <w:t xml:space="preserve"> </w:t>
      </w:r>
      <w:r w:rsidRPr="00492D17">
        <w:rPr>
          <w:sz w:val="22"/>
          <w:szCs w:val="22"/>
          <w:lang w:val="hr-HR"/>
        </w:rPr>
        <w:t xml:space="preserve">Tipski razvodni ormar javne </w:t>
      </w:r>
      <w:r w:rsidR="005C0E12" w:rsidRPr="00492D17">
        <w:rPr>
          <w:sz w:val="22"/>
          <w:szCs w:val="22"/>
          <w:lang w:val="hr-HR"/>
        </w:rPr>
        <w:t xml:space="preserve">rasvjete </w:t>
      </w:r>
      <w:r w:rsidRPr="00492D17">
        <w:rPr>
          <w:sz w:val="22"/>
          <w:szCs w:val="22"/>
          <w:lang w:val="hr-HR"/>
        </w:rPr>
        <w:t>s čet</w:t>
      </w:r>
      <w:r w:rsidR="00181599">
        <w:rPr>
          <w:sz w:val="22"/>
          <w:szCs w:val="22"/>
          <w:lang w:val="hr-HR"/>
        </w:rPr>
        <w:t>i</w:t>
      </w:r>
      <w:r w:rsidRPr="00492D17">
        <w:rPr>
          <w:sz w:val="22"/>
          <w:szCs w:val="22"/>
          <w:lang w:val="hr-HR"/>
        </w:rPr>
        <w:t>ri izlaza</w:t>
      </w:r>
      <w:r w:rsidR="00181599">
        <w:rPr>
          <w:sz w:val="22"/>
          <w:szCs w:val="22"/>
          <w:lang w:val="hr-HR"/>
        </w:rPr>
        <w:t xml:space="preserve"> – </w:t>
      </w:r>
      <w:r w:rsidRPr="00492D17">
        <w:rPr>
          <w:sz w:val="22"/>
          <w:szCs w:val="22"/>
          <w:lang w:val="hr-HR"/>
        </w:rPr>
        <w:t>kab</w:t>
      </w:r>
      <w:r w:rsidR="00777656" w:rsidRPr="00492D17">
        <w:rPr>
          <w:sz w:val="22"/>
          <w:szCs w:val="22"/>
          <w:lang w:val="hr-HR"/>
        </w:rPr>
        <w:t>e</w:t>
      </w:r>
      <w:r w:rsidRPr="00492D17">
        <w:rPr>
          <w:sz w:val="22"/>
          <w:szCs w:val="22"/>
          <w:lang w:val="hr-HR"/>
        </w:rPr>
        <w:t>lski razvod</w:t>
      </w:r>
    </w:p>
    <w:p w:rsidR="00C52DD6" w:rsidRPr="00492D17" w:rsidRDefault="00C52DD6" w:rsidP="002E09BC">
      <w:pPr>
        <w:pStyle w:val="NoSpacing"/>
        <w:rPr>
          <w:sz w:val="20"/>
          <w:szCs w:val="20"/>
          <w:lang w:val="hr-HR"/>
        </w:rPr>
      </w:pPr>
    </w:p>
    <w:p w:rsidR="0069457D" w:rsidRPr="00492D17" w:rsidRDefault="0069457D" w:rsidP="002E09BC">
      <w:pPr>
        <w:pStyle w:val="NoSpacing"/>
        <w:rPr>
          <w:sz w:val="20"/>
          <w:szCs w:val="20"/>
          <w:lang w:val="hr-HR"/>
        </w:rPr>
      </w:pPr>
    </w:p>
    <w:p w:rsidR="005C0E12" w:rsidRPr="00492D17" w:rsidRDefault="005C0E12" w:rsidP="002E09BC">
      <w:pPr>
        <w:pStyle w:val="NoSpacing"/>
        <w:rPr>
          <w:sz w:val="20"/>
          <w:szCs w:val="20"/>
          <w:lang w:val="hr-HR"/>
        </w:rPr>
      </w:pPr>
    </w:p>
    <w:p w:rsidR="005C0E12" w:rsidRPr="00492D17" w:rsidRDefault="005C0E12" w:rsidP="002E09BC">
      <w:pPr>
        <w:pStyle w:val="NoSpacing"/>
        <w:rPr>
          <w:sz w:val="20"/>
          <w:szCs w:val="20"/>
          <w:lang w:val="hr-HR"/>
        </w:rPr>
      </w:pPr>
    </w:p>
    <w:p w:rsidR="005C0E12" w:rsidRPr="00492D17" w:rsidRDefault="005C0E12" w:rsidP="002E09BC">
      <w:pPr>
        <w:pStyle w:val="NoSpacing"/>
        <w:rPr>
          <w:sz w:val="20"/>
          <w:szCs w:val="20"/>
          <w:lang w:val="hr-HR"/>
        </w:rPr>
      </w:pPr>
    </w:p>
    <w:p w:rsidR="0069457D" w:rsidRPr="00492D17" w:rsidRDefault="0069457D" w:rsidP="002E09BC">
      <w:pPr>
        <w:pStyle w:val="NoSpacing"/>
        <w:rPr>
          <w:sz w:val="20"/>
          <w:szCs w:val="20"/>
          <w:lang w:val="hr-HR"/>
        </w:rPr>
      </w:pPr>
    </w:p>
    <w:p w:rsidR="00FA28BC" w:rsidRPr="00492D17" w:rsidRDefault="00FA28BC" w:rsidP="00AB5457">
      <w:pPr>
        <w:pStyle w:val="NoSpacing"/>
        <w:jc w:val="both"/>
        <w:rPr>
          <w:b/>
          <w:sz w:val="22"/>
          <w:szCs w:val="22"/>
          <w:lang w:val="hr-HR"/>
        </w:rPr>
      </w:pPr>
      <w:r w:rsidRPr="00492D17">
        <w:rPr>
          <w:b/>
          <w:sz w:val="22"/>
          <w:szCs w:val="22"/>
          <w:lang w:val="hr-HR"/>
        </w:rPr>
        <w:lastRenderedPageBreak/>
        <w:t>9.</w:t>
      </w:r>
      <w:r w:rsidR="00047E5B" w:rsidRPr="00492D17">
        <w:rPr>
          <w:b/>
          <w:sz w:val="22"/>
          <w:szCs w:val="22"/>
          <w:lang w:val="hr-HR"/>
        </w:rPr>
        <w:t xml:space="preserve"> </w:t>
      </w:r>
      <w:r w:rsidRPr="00492D17">
        <w:rPr>
          <w:b/>
          <w:sz w:val="22"/>
          <w:szCs w:val="22"/>
          <w:lang w:val="hr-HR"/>
        </w:rPr>
        <w:t>DODATAK:</w:t>
      </w:r>
      <w:r w:rsidR="00047E5B" w:rsidRPr="00492D17">
        <w:rPr>
          <w:b/>
          <w:sz w:val="22"/>
          <w:szCs w:val="22"/>
          <w:lang w:val="hr-HR"/>
        </w:rPr>
        <w:t xml:space="preserve"> </w:t>
      </w:r>
      <w:r w:rsidRPr="00492D17">
        <w:rPr>
          <w:b/>
          <w:sz w:val="22"/>
          <w:szCs w:val="22"/>
          <w:lang w:val="hr-HR"/>
        </w:rPr>
        <w:t>ANALIZA POJEDINIH RJEŠENJA JAVNE RASVJETE NA PODRUČJU BRČKO DISTRIKTA</w:t>
      </w:r>
    </w:p>
    <w:p w:rsidR="00FA28BC" w:rsidRPr="00492D17" w:rsidRDefault="00FA28BC" w:rsidP="00FA28BC">
      <w:pPr>
        <w:pStyle w:val="NoSpacing"/>
        <w:rPr>
          <w:sz w:val="22"/>
          <w:szCs w:val="22"/>
          <w:lang w:val="hr-HR"/>
        </w:rPr>
      </w:pPr>
    </w:p>
    <w:p w:rsidR="00FA28BC" w:rsidRPr="00492D17" w:rsidRDefault="00FA28BC" w:rsidP="00047E5B">
      <w:pPr>
        <w:pStyle w:val="NoSpacing"/>
        <w:jc w:val="both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ab/>
        <w:t>Prilikom projekt</w:t>
      </w:r>
      <w:r w:rsidR="000E64A0" w:rsidRPr="00492D17">
        <w:rPr>
          <w:sz w:val="22"/>
          <w:szCs w:val="22"/>
          <w:lang w:val="hr-HR"/>
        </w:rPr>
        <w:t>ir</w:t>
      </w:r>
      <w:r w:rsidRPr="00492D17">
        <w:rPr>
          <w:sz w:val="22"/>
          <w:szCs w:val="22"/>
          <w:lang w:val="hr-HR"/>
        </w:rPr>
        <w:t>anja javne rasvjete potrebno je uvažiti karakteristike prostora, funkciju i namjenu javne površine</w:t>
      </w:r>
      <w:r w:rsidR="00181599">
        <w:rPr>
          <w:sz w:val="22"/>
          <w:szCs w:val="22"/>
          <w:lang w:val="hr-HR"/>
        </w:rPr>
        <w:t>,</w:t>
      </w:r>
      <w:r w:rsidRPr="00492D17">
        <w:rPr>
          <w:sz w:val="22"/>
          <w:szCs w:val="22"/>
          <w:lang w:val="hr-HR"/>
        </w:rPr>
        <w:t xml:space="preserve"> a rješenja moraju biti u skladu sa Zakonom o prostornom planiranju i građenju, pravilnicima, propisima, standardima kao i pravilima struke. </w:t>
      </w:r>
    </w:p>
    <w:p w:rsidR="00FA28BC" w:rsidRPr="00492D17" w:rsidRDefault="00FA28BC" w:rsidP="00181599">
      <w:pPr>
        <w:pStyle w:val="NoSpacing"/>
        <w:ind w:firstLine="720"/>
        <w:jc w:val="both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 xml:space="preserve">Odstupanje od pravila struke, </w:t>
      </w:r>
      <w:r w:rsidR="00181599">
        <w:rPr>
          <w:sz w:val="22"/>
          <w:szCs w:val="22"/>
          <w:lang w:val="hr-HR"/>
        </w:rPr>
        <w:t>temeljnih načela</w:t>
      </w:r>
      <w:r w:rsidRPr="00492D17">
        <w:rPr>
          <w:sz w:val="22"/>
          <w:szCs w:val="22"/>
          <w:lang w:val="hr-HR"/>
        </w:rPr>
        <w:t xml:space="preserve"> svjetlotehničkog proračuna kao i rukovođenje ekonomski najpo</w:t>
      </w:r>
      <w:r w:rsidR="00181599">
        <w:rPr>
          <w:sz w:val="22"/>
          <w:szCs w:val="22"/>
          <w:lang w:val="hr-HR"/>
        </w:rPr>
        <w:t>vo</w:t>
      </w:r>
      <w:r w:rsidR="00186BCF">
        <w:rPr>
          <w:sz w:val="22"/>
          <w:szCs w:val="22"/>
          <w:lang w:val="hr-HR"/>
        </w:rPr>
        <w:t>ljnijim</w:t>
      </w:r>
      <w:r w:rsidRPr="00492D17">
        <w:rPr>
          <w:sz w:val="22"/>
          <w:szCs w:val="22"/>
          <w:lang w:val="hr-HR"/>
        </w:rPr>
        <w:t xml:space="preserve"> ali na kraju nefunkcionalni</w:t>
      </w:r>
      <w:r w:rsidR="00186BCF">
        <w:rPr>
          <w:sz w:val="22"/>
          <w:szCs w:val="22"/>
          <w:lang w:val="hr-HR"/>
        </w:rPr>
        <w:t>m</w:t>
      </w:r>
      <w:r w:rsidRPr="00492D17">
        <w:rPr>
          <w:sz w:val="22"/>
          <w:szCs w:val="22"/>
          <w:lang w:val="hr-HR"/>
        </w:rPr>
        <w:t xml:space="preserve"> rješenj</w:t>
      </w:r>
      <w:r w:rsidR="00186BCF">
        <w:rPr>
          <w:sz w:val="22"/>
          <w:szCs w:val="22"/>
          <w:lang w:val="hr-HR"/>
        </w:rPr>
        <w:t>im</w:t>
      </w:r>
      <w:r w:rsidRPr="00492D17">
        <w:rPr>
          <w:sz w:val="22"/>
          <w:szCs w:val="22"/>
          <w:lang w:val="hr-HR"/>
        </w:rPr>
        <w:t>a treba izb</w:t>
      </w:r>
      <w:r w:rsidR="00181599">
        <w:rPr>
          <w:sz w:val="22"/>
          <w:szCs w:val="22"/>
          <w:lang w:val="hr-HR"/>
        </w:rPr>
        <w:t>j</w:t>
      </w:r>
      <w:r w:rsidRPr="00492D17">
        <w:rPr>
          <w:sz w:val="22"/>
          <w:szCs w:val="22"/>
          <w:lang w:val="hr-HR"/>
        </w:rPr>
        <w:t>egavati pravilnom kontrolom svih faza izrade investici</w:t>
      </w:r>
      <w:r w:rsidR="00181599">
        <w:rPr>
          <w:sz w:val="22"/>
          <w:szCs w:val="22"/>
          <w:lang w:val="hr-HR"/>
        </w:rPr>
        <w:t>jsk</w:t>
      </w:r>
      <w:r w:rsidRPr="00492D17">
        <w:rPr>
          <w:sz w:val="22"/>
          <w:szCs w:val="22"/>
          <w:lang w:val="hr-HR"/>
        </w:rPr>
        <w:t>o</w:t>
      </w:r>
      <w:r w:rsidR="00181599">
        <w:rPr>
          <w:sz w:val="22"/>
          <w:szCs w:val="22"/>
          <w:lang w:val="hr-HR"/>
        </w:rPr>
        <w:t>-</w:t>
      </w:r>
      <w:r w:rsidRPr="00492D17">
        <w:rPr>
          <w:sz w:val="22"/>
          <w:szCs w:val="22"/>
          <w:lang w:val="hr-HR"/>
        </w:rPr>
        <w:t>tehničke dokumentacije do izgradnje objekta. Takođe</w:t>
      </w:r>
      <w:r w:rsidR="002C185B">
        <w:rPr>
          <w:sz w:val="22"/>
          <w:szCs w:val="22"/>
          <w:lang w:val="hr-HR"/>
        </w:rPr>
        <w:t>r</w:t>
      </w:r>
      <w:r w:rsidRPr="00492D17">
        <w:rPr>
          <w:sz w:val="22"/>
          <w:szCs w:val="22"/>
          <w:lang w:val="hr-HR"/>
        </w:rPr>
        <w:t xml:space="preserve"> je potrebno uskladiti izradu projektne dokumentacije za izgradnju i rekonstrukciju javnih površina i </w:t>
      </w:r>
      <w:r w:rsidR="002C185B">
        <w:rPr>
          <w:sz w:val="22"/>
          <w:szCs w:val="22"/>
          <w:lang w:val="hr-HR"/>
        </w:rPr>
        <w:t>cesta</w:t>
      </w:r>
      <w:r w:rsidRPr="00492D17">
        <w:rPr>
          <w:sz w:val="22"/>
          <w:szCs w:val="22"/>
          <w:lang w:val="hr-HR"/>
        </w:rPr>
        <w:t xml:space="preserve"> u kojoj je potrebno obraditi i javnu rasvjetu. Česti su slučajevi da usl</w:t>
      </w:r>
      <w:r w:rsidR="002C185B">
        <w:rPr>
          <w:sz w:val="22"/>
          <w:szCs w:val="22"/>
          <w:lang w:val="hr-HR"/>
        </w:rPr>
        <w:t>i</w:t>
      </w:r>
      <w:r w:rsidR="00480E44" w:rsidRPr="00492D17">
        <w:rPr>
          <w:sz w:val="22"/>
          <w:szCs w:val="22"/>
          <w:lang w:val="hr-HR"/>
        </w:rPr>
        <w:t>j</w:t>
      </w:r>
      <w:r w:rsidRPr="00492D17">
        <w:rPr>
          <w:sz w:val="22"/>
          <w:szCs w:val="22"/>
          <w:lang w:val="hr-HR"/>
        </w:rPr>
        <w:t xml:space="preserve">ed rekonstrukcije </w:t>
      </w:r>
      <w:r w:rsidR="002C185B">
        <w:rPr>
          <w:sz w:val="22"/>
          <w:szCs w:val="22"/>
          <w:lang w:val="hr-HR"/>
        </w:rPr>
        <w:t>cesta</w:t>
      </w:r>
      <w:r w:rsidRPr="00492D17">
        <w:rPr>
          <w:sz w:val="22"/>
          <w:szCs w:val="22"/>
          <w:lang w:val="hr-HR"/>
        </w:rPr>
        <w:t xml:space="preserve"> i javnih površina javna rasvjeta koja je bila u funkcionalnom stanju nakon izvršene rekonstrukcije </w:t>
      </w:r>
      <w:r w:rsidR="002C185B">
        <w:rPr>
          <w:sz w:val="22"/>
          <w:szCs w:val="22"/>
          <w:lang w:val="hr-HR"/>
        </w:rPr>
        <w:t>cesta</w:t>
      </w:r>
      <w:r w:rsidRPr="00492D17">
        <w:rPr>
          <w:sz w:val="22"/>
          <w:szCs w:val="22"/>
          <w:lang w:val="hr-HR"/>
        </w:rPr>
        <w:t xml:space="preserve"> i javnih površina bude u nefunkcionalnom stanju.</w:t>
      </w:r>
    </w:p>
    <w:p w:rsidR="00FA28BC" w:rsidRPr="00492D17" w:rsidRDefault="00FA28BC" w:rsidP="002C185B">
      <w:pPr>
        <w:pStyle w:val="NoSpacing"/>
        <w:ind w:firstLine="720"/>
        <w:jc w:val="both"/>
        <w:rPr>
          <w:sz w:val="22"/>
          <w:szCs w:val="22"/>
          <w:lang w:val="hr-HR"/>
        </w:rPr>
      </w:pPr>
      <w:r w:rsidRPr="00492D17">
        <w:rPr>
          <w:sz w:val="22"/>
          <w:szCs w:val="22"/>
          <w:lang w:val="hr-HR"/>
        </w:rPr>
        <w:t xml:space="preserve">U narednim primjerima </w:t>
      </w:r>
      <w:r w:rsidR="002C185B" w:rsidRPr="00492D17">
        <w:rPr>
          <w:sz w:val="22"/>
          <w:szCs w:val="22"/>
          <w:lang w:val="hr-HR"/>
        </w:rPr>
        <w:t xml:space="preserve">obrađene </w:t>
      </w:r>
      <w:r w:rsidRPr="00492D17">
        <w:rPr>
          <w:sz w:val="22"/>
          <w:szCs w:val="22"/>
          <w:lang w:val="hr-HR"/>
        </w:rPr>
        <w:t xml:space="preserve">su </w:t>
      </w:r>
      <w:r w:rsidR="00480E44" w:rsidRPr="00492D17">
        <w:rPr>
          <w:sz w:val="22"/>
          <w:szCs w:val="22"/>
          <w:lang w:val="hr-HR"/>
        </w:rPr>
        <w:t>situacije s komentarima.</w:t>
      </w: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4675"/>
      </w:tblGrid>
      <w:tr w:rsidR="00FA28BC" w:rsidRPr="00492D17" w:rsidTr="00492D17">
        <w:trPr>
          <w:trHeight w:val="5102"/>
        </w:trPr>
        <w:tc>
          <w:tcPr>
            <w:tcW w:w="5102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44D8330E" wp14:editId="352B71AF">
                  <wp:extent cx="2009775" cy="2676525"/>
                  <wp:effectExtent l="0" t="0" r="9525" b="9525"/>
                  <wp:docPr id="16" name="Picture 16" descr="D:\PREPORUKE ZA PROJEKTOVANJE-RASVJETE\slike\IMG_20200625_08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EPORUKE ZA PROJEKTOVANJE-RASVJETE\slike\IMG_20200625_08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5EB518FE" wp14:editId="648CC0FB">
                  <wp:extent cx="2057400" cy="2743200"/>
                  <wp:effectExtent l="0" t="0" r="0" b="0"/>
                  <wp:docPr id="15" name="Picture 15" descr="D:\PREPORUKE ZA PROJEKTOVANJE-RASVJETE\slike\IMG_20200626_14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EPORUKE ZA PROJEKTOVANJE-RASVJETE\slike\IMG_20200626_14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492D17" w:rsidTr="00492D17">
        <w:tc>
          <w:tcPr>
            <w:tcW w:w="5102" w:type="dxa"/>
            <w:shd w:val="clear" w:color="auto" w:fill="auto"/>
          </w:tcPr>
          <w:p w:rsidR="00FA28BC" w:rsidRPr="00492D17" w:rsidRDefault="00FA28BC" w:rsidP="00492D17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 1:</w:t>
            </w:r>
            <w:r w:rsidR="0065474C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 xml:space="preserve">Primjer ranije neplanske izgradnje javne rasvjete </w:t>
            </w:r>
          </w:p>
        </w:tc>
        <w:tc>
          <w:tcPr>
            <w:tcW w:w="4675" w:type="dxa"/>
            <w:shd w:val="clear" w:color="auto" w:fill="auto"/>
          </w:tcPr>
          <w:p w:rsidR="00FA28BC" w:rsidRPr="00492D17" w:rsidRDefault="00FA28BC" w:rsidP="002C185B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2: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Nepravilna pozicija stu</w:t>
            </w:r>
            <w:r w:rsidR="00E26E53" w:rsidRPr="00492D17">
              <w:rPr>
                <w:sz w:val="18"/>
                <w:szCs w:val="18"/>
                <w:lang w:val="hr-HR"/>
              </w:rPr>
              <w:t>pa</w:t>
            </w:r>
            <w:r w:rsidRPr="00492D17">
              <w:rPr>
                <w:sz w:val="18"/>
                <w:szCs w:val="18"/>
                <w:lang w:val="hr-HR"/>
              </w:rPr>
              <w:t xml:space="preserve"> JR uzrokovana neusklađenosti izrade projektne dokumentacije rekonstrukcije </w:t>
            </w:r>
            <w:r w:rsidR="002C185B">
              <w:rPr>
                <w:sz w:val="18"/>
                <w:szCs w:val="18"/>
                <w:lang w:val="hr-HR"/>
              </w:rPr>
              <w:t>cesta</w:t>
            </w:r>
            <w:r w:rsidRPr="00492D17">
              <w:rPr>
                <w:sz w:val="18"/>
                <w:szCs w:val="18"/>
                <w:lang w:val="hr-HR"/>
              </w:rPr>
              <w:t xml:space="preserve"> s postojećim stanjem NN mreže i javne rasvjete </w:t>
            </w:r>
          </w:p>
        </w:tc>
      </w:tr>
    </w:tbl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65474C" w:rsidRPr="00492D17" w:rsidRDefault="0065474C" w:rsidP="00FA28BC">
      <w:pPr>
        <w:pStyle w:val="NoSpacing"/>
        <w:rPr>
          <w:lang w:val="hr-HR"/>
        </w:rPr>
      </w:pPr>
    </w:p>
    <w:p w:rsidR="0065474C" w:rsidRPr="00492D17" w:rsidRDefault="0065474C" w:rsidP="00FA28BC">
      <w:pPr>
        <w:pStyle w:val="NoSpacing"/>
        <w:rPr>
          <w:lang w:val="hr-HR"/>
        </w:rPr>
      </w:pPr>
    </w:p>
    <w:p w:rsidR="0065474C" w:rsidRPr="00492D17" w:rsidRDefault="0065474C" w:rsidP="00FA28BC">
      <w:pPr>
        <w:pStyle w:val="NoSpacing"/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492D17" w:rsidTr="00492D17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6D44EEE" wp14:editId="19E4A999">
                  <wp:extent cx="2085975" cy="2771775"/>
                  <wp:effectExtent l="0" t="0" r="9525" b="9525"/>
                  <wp:docPr id="14" name="Picture 14" descr="D:\PREPORUKE ZA PROJEKTOVANJE-RASVJETE\slike\IMG_20200811_08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EPORUKE ZA PROJEKTOVANJE-RASVJETE\slike\IMG_20200811_08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744B21B4" wp14:editId="0158EF67">
                  <wp:extent cx="2162175" cy="2876550"/>
                  <wp:effectExtent l="0" t="0" r="9525" b="0"/>
                  <wp:docPr id="13" name="Picture 13" descr="D:\PREPORUKE ZA PROJEKTOVANJE-RASVJETE\slike\IMG_20201029_12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EPORUKE ZA PROJEKTOVANJE-RASVJETE\slike\IMG_20201029_12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492D17" w:rsidTr="00492D17">
        <w:tc>
          <w:tcPr>
            <w:tcW w:w="4675" w:type="dxa"/>
            <w:shd w:val="clear" w:color="auto" w:fill="auto"/>
          </w:tcPr>
          <w:p w:rsidR="00FA28BC" w:rsidRPr="00492D17" w:rsidRDefault="00FA28BC" w:rsidP="00E26E53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3: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="002C185B">
              <w:rPr>
                <w:sz w:val="18"/>
                <w:szCs w:val="18"/>
                <w:lang w:val="hr-HR"/>
              </w:rPr>
              <w:t>Promet</w:t>
            </w:r>
            <w:r w:rsidRPr="00492D17">
              <w:rPr>
                <w:sz w:val="18"/>
                <w:szCs w:val="18"/>
                <w:lang w:val="hr-HR"/>
              </w:rPr>
              <w:t>ni znak zaklonjen stu</w:t>
            </w:r>
            <w:r w:rsidR="00E26E53" w:rsidRPr="00492D17">
              <w:rPr>
                <w:sz w:val="18"/>
                <w:szCs w:val="18"/>
                <w:lang w:val="hr-HR"/>
              </w:rPr>
              <w:t>p</w:t>
            </w:r>
            <w:r w:rsidRPr="00492D17">
              <w:rPr>
                <w:sz w:val="18"/>
                <w:szCs w:val="18"/>
                <w:lang w:val="hr-HR"/>
              </w:rPr>
              <w:t>om JR</w:t>
            </w:r>
          </w:p>
        </w:tc>
        <w:tc>
          <w:tcPr>
            <w:tcW w:w="4675" w:type="dxa"/>
            <w:shd w:val="clear" w:color="auto" w:fill="auto"/>
          </w:tcPr>
          <w:p w:rsidR="00FA28BC" w:rsidRPr="00492D17" w:rsidRDefault="00FA28BC" w:rsidP="002C185B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 4: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Stu</w:t>
            </w:r>
            <w:r w:rsidR="00E26E53" w:rsidRPr="00492D17">
              <w:rPr>
                <w:sz w:val="18"/>
                <w:szCs w:val="18"/>
                <w:lang w:val="hr-HR"/>
              </w:rPr>
              <w:t>p</w:t>
            </w:r>
            <w:r w:rsidRPr="00492D17">
              <w:rPr>
                <w:sz w:val="18"/>
                <w:szCs w:val="18"/>
                <w:lang w:val="hr-HR"/>
              </w:rPr>
              <w:t xml:space="preserve"> JR </w:t>
            </w:r>
            <w:r w:rsidR="002C185B" w:rsidRPr="00492D17">
              <w:rPr>
                <w:sz w:val="18"/>
                <w:szCs w:val="18"/>
                <w:lang w:val="hr-HR"/>
              </w:rPr>
              <w:t xml:space="preserve">nalazi </w:t>
            </w:r>
            <w:r w:rsidRPr="00492D17">
              <w:rPr>
                <w:sz w:val="18"/>
                <w:szCs w:val="18"/>
                <w:lang w:val="hr-HR"/>
              </w:rPr>
              <w:t>se u zaštitnom pojasu željezničke pruge</w:t>
            </w:r>
          </w:p>
        </w:tc>
      </w:tr>
      <w:tr w:rsidR="00FA28BC" w:rsidRPr="00492D17" w:rsidTr="00492D17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4BE50361" wp14:editId="2BBF8C96">
                  <wp:extent cx="2495550" cy="3324225"/>
                  <wp:effectExtent l="0" t="0" r="0" b="9525"/>
                  <wp:docPr id="12" name="Picture 12" descr="D:\PREPORUKE ZA PROJEKTOVANJE-RASVJETE\slike\IMG_20201029_14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EPORUKE ZA PROJEKTOVANJE-RASVJETE\slike\IMG_20201029_14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6E812E75" wp14:editId="6CE021C8">
                  <wp:extent cx="2390775" cy="3181350"/>
                  <wp:effectExtent l="0" t="0" r="9525" b="0"/>
                  <wp:docPr id="11" name="Picture 11" descr="D:\PREPORUKE ZA PROJEKTOVANJE-RASVJETE\slike\IMG_20201029_14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EPORUKE ZA PROJEKTOVANJE-RASVJETE\slike\IMG_20201029_14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492D17" w:rsidTr="00492D17">
        <w:tc>
          <w:tcPr>
            <w:tcW w:w="4675" w:type="dxa"/>
            <w:shd w:val="clear" w:color="auto" w:fill="auto"/>
          </w:tcPr>
          <w:p w:rsidR="00FA28BC" w:rsidRPr="00492D17" w:rsidRDefault="00FA28BC" w:rsidP="00492D17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 5: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 xml:space="preserve">Neuvažavanje karakteristika prostora i </w:t>
            </w:r>
            <w:r w:rsidR="002C185B">
              <w:rPr>
                <w:sz w:val="18"/>
                <w:szCs w:val="18"/>
                <w:lang w:val="hr-HR"/>
              </w:rPr>
              <w:t>promet</w:t>
            </w:r>
            <w:r w:rsidRPr="00492D17">
              <w:rPr>
                <w:sz w:val="18"/>
                <w:szCs w:val="18"/>
                <w:lang w:val="hr-HR"/>
              </w:rPr>
              <w:t>nice  dovodi do neželjenih  ishoda</w:t>
            </w:r>
          </w:p>
        </w:tc>
        <w:tc>
          <w:tcPr>
            <w:tcW w:w="4675" w:type="dxa"/>
            <w:shd w:val="clear" w:color="auto" w:fill="auto"/>
          </w:tcPr>
          <w:p w:rsidR="00FA28BC" w:rsidRPr="00492D17" w:rsidRDefault="00FA28BC" w:rsidP="002C185B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 xml:space="preserve">Slika 6: Primjer korektnog rješenja postavljanja 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svjetiljki na </w:t>
            </w:r>
            <w:r w:rsidR="002C185B" w:rsidRPr="00CC6A87">
              <w:rPr>
                <w:sz w:val="18"/>
                <w:szCs w:val="18"/>
                <w:lang w:val="hr-HR"/>
              </w:rPr>
              <w:t>otoku</w:t>
            </w:r>
          </w:p>
        </w:tc>
      </w:tr>
    </w:tbl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492D17" w:rsidTr="00492D17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D7CE96B" wp14:editId="6C13A022">
                  <wp:extent cx="2495550" cy="3324225"/>
                  <wp:effectExtent l="0" t="0" r="0" b="9525"/>
                  <wp:docPr id="10" name="Picture 10" descr="D:\PREPORUKE ZA PROJEKTOVANJE-RASVJETE\slike\IMG_20201029_14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EPORUKE ZA PROJEKTOVANJE-RASVJETE\slike\IMG_20201029_14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47F338B4" wp14:editId="58D33113">
                  <wp:extent cx="2457450" cy="3276600"/>
                  <wp:effectExtent l="0" t="0" r="0" b="0"/>
                  <wp:docPr id="9" name="Picture 9" descr="D:\PREPORUKE ZA PROJEKTOVANJE-RASVJETE\slike\IMG_20201029_14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EPORUKE ZA PROJEKTOVANJE-RASVJETE\slike\IMG_20201029_14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492D17" w:rsidTr="00492D17">
        <w:tc>
          <w:tcPr>
            <w:tcW w:w="4675" w:type="dxa"/>
            <w:shd w:val="clear" w:color="auto" w:fill="auto"/>
          </w:tcPr>
          <w:p w:rsidR="00FA28BC" w:rsidRPr="00492D17" w:rsidRDefault="00FA28BC" w:rsidP="002C185B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7: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Položaj stu</w:t>
            </w:r>
            <w:r w:rsidR="00E26E53" w:rsidRPr="00492D17">
              <w:rPr>
                <w:sz w:val="18"/>
                <w:szCs w:val="18"/>
                <w:lang w:val="hr-HR"/>
              </w:rPr>
              <w:t>p</w:t>
            </w:r>
            <w:r w:rsidRPr="00492D17">
              <w:rPr>
                <w:sz w:val="18"/>
                <w:szCs w:val="18"/>
                <w:lang w:val="hr-HR"/>
              </w:rPr>
              <w:t xml:space="preserve">a JR </w:t>
            </w:r>
            <w:r w:rsidR="002C185B">
              <w:rPr>
                <w:sz w:val="18"/>
                <w:szCs w:val="18"/>
                <w:lang w:val="hr-HR"/>
              </w:rPr>
              <w:t>s</w:t>
            </w:r>
            <w:r w:rsidRPr="00492D17">
              <w:rPr>
                <w:sz w:val="18"/>
                <w:szCs w:val="18"/>
                <w:lang w:val="hr-HR"/>
              </w:rPr>
              <w:t xml:space="preserve">meta kretanje pješaka </w:t>
            </w:r>
          </w:p>
        </w:tc>
        <w:tc>
          <w:tcPr>
            <w:tcW w:w="4675" w:type="dxa"/>
            <w:shd w:val="clear" w:color="auto" w:fill="auto"/>
          </w:tcPr>
          <w:p w:rsidR="00FA28BC" w:rsidRPr="00492D17" w:rsidRDefault="00FA28BC" w:rsidP="00E26E53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 8: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Preporučen</w:t>
            </w:r>
            <w:r w:rsidR="00480E44" w:rsidRPr="00492D17">
              <w:rPr>
                <w:sz w:val="18"/>
                <w:szCs w:val="18"/>
                <w:lang w:val="hr-HR"/>
              </w:rPr>
              <w:t>i</w:t>
            </w:r>
            <w:r w:rsidRPr="00492D17">
              <w:rPr>
                <w:sz w:val="18"/>
                <w:szCs w:val="18"/>
                <w:lang w:val="hr-HR"/>
              </w:rPr>
              <w:t xml:space="preserve"> položaj stu</w:t>
            </w:r>
            <w:r w:rsidR="00E26E53" w:rsidRPr="00492D17">
              <w:rPr>
                <w:sz w:val="18"/>
                <w:szCs w:val="18"/>
                <w:lang w:val="hr-HR"/>
              </w:rPr>
              <w:t>p</w:t>
            </w:r>
            <w:r w:rsidRPr="00492D17">
              <w:rPr>
                <w:sz w:val="18"/>
                <w:szCs w:val="18"/>
                <w:lang w:val="hr-HR"/>
              </w:rPr>
              <w:t>a JR</w:t>
            </w:r>
          </w:p>
        </w:tc>
      </w:tr>
      <w:tr w:rsidR="00FA28BC" w:rsidRPr="00492D17" w:rsidTr="00492D17">
        <w:trPr>
          <w:trHeight w:val="5102"/>
        </w:trPr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390E7E05" wp14:editId="7C0550AB">
                  <wp:extent cx="2171700" cy="2895600"/>
                  <wp:effectExtent l="0" t="0" r="0" b="0"/>
                  <wp:docPr id="8" name="Picture 8" descr="D:\PREPORUKE ZA PROJEKTOVANJE-RASVJETE\slike\IMG_20190203_09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REPORUKE ZA PROJEKTOVANJE-RASVJETE\slike\IMG_20190203_09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72F49B91" wp14:editId="2D00F5A6">
                  <wp:extent cx="2105025" cy="2809875"/>
                  <wp:effectExtent l="0" t="0" r="9525" b="9525"/>
                  <wp:docPr id="7" name="Picture 7" descr="D:\PREPORUKE ZA PROJEKTOVANJE-RASVJETE\slike\IMG_20201030_14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EPORUKE ZA PROJEKTOVANJE-RASVJETE\slike\IMG_20201030_14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D17">
              <w:rPr>
                <w:lang w:val="hr-HR"/>
              </w:rPr>
              <w:t xml:space="preserve"> </w:t>
            </w:r>
          </w:p>
        </w:tc>
      </w:tr>
      <w:tr w:rsidR="00FA28BC" w:rsidRPr="00492D17" w:rsidTr="00492D17">
        <w:tc>
          <w:tcPr>
            <w:tcW w:w="4675" w:type="dxa"/>
            <w:shd w:val="clear" w:color="auto" w:fill="auto"/>
          </w:tcPr>
          <w:p w:rsidR="00FA28BC" w:rsidRPr="00492D17" w:rsidRDefault="00FA28BC" w:rsidP="002C185B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 9: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Neodgovarajuća svjetiljka sa stu</w:t>
            </w:r>
            <w:r w:rsidR="00E26E53" w:rsidRPr="00492D17">
              <w:rPr>
                <w:sz w:val="18"/>
                <w:szCs w:val="18"/>
                <w:lang w:val="hr-HR"/>
              </w:rPr>
              <w:t>p</w:t>
            </w:r>
            <w:r w:rsidRPr="00492D17">
              <w:rPr>
                <w:sz w:val="18"/>
                <w:szCs w:val="18"/>
                <w:lang w:val="hr-HR"/>
              </w:rPr>
              <w:t xml:space="preserve">om </w:t>
            </w:r>
            <w:r w:rsidR="002C185B">
              <w:rPr>
                <w:sz w:val="18"/>
                <w:szCs w:val="18"/>
                <w:lang w:val="hr-HR"/>
              </w:rPr>
              <w:t>rabljena</w:t>
            </w:r>
            <w:r w:rsidRPr="00492D17">
              <w:rPr>
                <w:sz w:val="18"/>
                <w:szCs w:val="18"/>
                <w:lang w:val="hr-HR"/>
              </w:rPr>
              <w:t xml:space="preserve"> za cestovnu rasvjetu</w:t>
            </w:r>
          </w:p>
        </w:tc>
        <w:tc>
          <w:tcPr>
            <w:tcW w:w="4675" w:type="dxa"/>
            <w:shd w:val="clear" w:color="auto" w:fill="auto"/>
          </w:tcPr>
          <w:p w:rsidR="00FA28BC" w:rsidRPr="00492D17" w:rsidRDefault="00FA28BC" w:rsidP="002C185B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 xml:space="preserve">Slika 10: Korektna upotreba </w:t>
            </w:r>
            <w:r w:rsidRPr="00186BCF">
              <w:rPr>
                <w:sz w:val="18"/>
                <w:szCs w:val="18"/>
                <w:lang w:val="hr-HR"/>
              </w:rPr>
              <w:t>dekorativno</w:t>
            </w:r>
            <w:r w:rsidR="002C185B" w:rsidRPr="00186BCF">
              <w:rPr>
                <w:sz w:val="18"/>
                <w:szCs w:val="18"/>
                <w:lang w:val="hr-HR"/>
              </w:rPr>
              <w:t>-</w:t>
            </w:r>
            <w:r w:rsidRPr="00186BCF">
              <w:rPr>
                <w:sz w:val="18"/>
                <w:szCs w:val="18"/>
                <w:lang w:val="hr-HR"/>
              </w:rPr>
              <w:t>funkcionalne</w:t>
            </w:r>
            <w:r w:rsidRPr="00492D17">
              <w:rPr>
                <w:sz w:val="18"/>
                <w:szCs w:val="18"/>
                <w:lang w:val="hr-HR"/>
              </w:rPr>
              <w:t xml:space="preserve"> svjetiljke za osvjetljenje parka i pješačkih staza</w:t>
            </w:r>
          </w:p>
        </w:tc>
      </w:tr>
    </w:tbl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28BC" w:rsidRPr="00492D17" w:rsidTr="00F71338">
        <w:trPr>
          <w:trHeight w:val="5102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8DCB168" wp14:editId="658E9CEC">
                  <wp:extent cx="2152650" cy="2876550"/>
                  <wp:effectExtent l="0" t="0" r="0" b="0"/>
                  <wp:docPr id="6" name="Picture 6" descr="D:\PREPORUKE ZA PROJEKTOVANJE-RASVJETE\slike\kolobara-ajano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REPORUKE ZA PROJEKTOVANJE-RASVJETE\slike\kolobara-ajanov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  <w:r w:rsidRPr="00492D17">
              <w:rPr>
                <w:noProof/>
                <w:lang w:val="en-GB" w:eastAsia="en-GB"/>
              </w:rPr>
              <w:drawing>
                <wp:inline distT="0" distB="0" distL="0" distR="0" wp14:anchorId="2B270824" wp14:editId="137010F7">
                  <wp:extent cx="2209800" cy="2943225"/>
                  <wp:effectExtent l="0" t="0" r="0" b="9525"/>
                  <wp:docPr id="5" name="Picture 5" descr="D:\PREPORUKE ZA PROJEKTOVANJE-RASVJETE\slike\IMG_20201030_14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EPORUKE ZA PROJEKTOVANJE-RASVJETE\slike\IMG_20201030_14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BC" w:rsidRPr="00492D17" w:rsidTr="00F71338"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A28BC" w:rsidRPr="00492D17" w:rsidRDefault="00FA28BC" w:rsidP="00492D17">
            <w:pPr>
              <w:pStyle w:val="NoSpacing"/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11: Neodgovarajuća svjetiljka za cestovnu rasvjetu i izvor svjetlosnog zagađenja okoline</w:t>
            </w:r>
          </w:p>
        </w:tc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A28BC" w:rsidRPr="00492D17" w:rsidRDefault="00FA28BC" w:rsidP="00E26E53">
            <w:pPr>
              <w:pStyle w:val="NoSpacing"/>
              <w:tabs>
                <w:tab w:val="left" w:pos="3165"/>
              </w:tabs>
              <w:rPr>
                <w:sz w:val="18"/>
                <w:szCs w:val="18"/>
                <w:lang w:val="hr-HR"/>
              </w:rPr>
            </w:pPr>
            <w:r w:rsidRPr="00492D17">
              <w:rPr>
                <w:sz w:val="18"/>
                <w:szCs w:val="18"/>
                <w:lang w:val="hr-HR"/>
              </w:rPr>
              <w:t>Slika 12 :</w:t>
            </w:r>
            <w:r w:rsidR="00480E44" w:rsidRPr="00492D17">
              <w:rPr>
                <w:sz w:val="18"/>
                <w:szCs w:val="18"/>
                <w:lang w:val="hr-HR"/>
              </w:rPr>
              <w:t xml:space="preserve"> </w:t>
            </w:r>
            <w:r w:rsidRPr="00492D17">
              <w:rPr>
                <w:sz w:val="18"/>
                <w:szCs w:val="18"/>
                <w:lang w:val="hr-HR"/>
              </w:rPr>
              <w:t>Primjer kada ekonomski povoljnije rješenje nadvlada pravila struke: dovodi do oštećenja stu</w:t>
            </w:r>
            <w:r w:rsidR="00E26E53" w:rsidRPr="00492D17">
              <w:rPr>
                <w:sz w:val="18"/>
                <w:szCs w:val="18"/>
                <w:lang w:val="hr-HR"/>
              </w:rPr>
              <w:t>p</w:t>
            </w:r>
            <w:r w:rsidRPr="00492D17">
              <w:rPr>
                <w:sz w:val="18"/>
                <w:szCs w:val="18"/>
                <w:lang w:val="hr-HR"/>
              </w:rPr>
              <w:t>ova JR i opasnost</w:t>
            </w:r>
            <w:r w:rsidR="002C185B">
              <w:rPr>
                <w:sz w:val="18"/>
                <w:szCs w:val="18"/>
                <w:lang w:val="hr-HR"/>
              </w:rPr>
              <w:t>i</w:t>
            </w:r>
            <w:r w:rsidRPr="00492D17">
              <w:rPr>
                <w:sz w:val="18"/>
                <w:szCs w:val="18"/>
                <w:lang w:val="hr-HR"/>
              </w:rPr>
              <w:t xml:space="preserve"> za </w:t>
            </w:r>
            <w:r w:rsidR="002C185B">
              <w:rPr>
                <w:sz w:val="18"/>
                <w:szCs w:val="18"/>
                <w:lang w:val="hr-HR"/>
              </w:rPr>
              <w:t>sudionik</w:t>
            </w:r>
            <w:r w:rsidRPr="00492D17">
              <w:rPr>
                <w:sz w:val="18"/>
                <w:szCs w:val="18"/>
                <w:lang w:val="hr-HR"/>
              </w:rPr>
              <w:t xml:space="preserve">e </w:t>
            </w:r>
            <w:r w:rsidR="002C185B">
              <w:rPr>
                <w:sz w:val="18"/>
                <w:szCs w:val="18"/>
                <w:lang w:val="hr-HR"/>
              </w:rPr>
              <w:t>promet</w:t>
            </w:r>
            <w:r w:rsidRPr="00492D17">
              <w:rPr>
                <w:sz w:val="18"/>
                <w:szCs w:val="18"/>
                <w:lang w:val="hr-HR"/>
              </w:rPr>
              <w:t>a</w:t>
            </w:r>
          </w:p>
        </w:tc>
      </w:tr>
      <w:tr w:rsidR="00FA28BC" w:rsidRPr="00492D17" w:rsidTr="00F71338">
        <w:trPr>
          <w:trHeight w:val="5102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28BC" w:rsidRPr="00492D17" w:rsidRDefault="00FA28BC" w:rsidP="00492D17">
            <w:pPr>
              <w:pStyle w:val="NoSpacing"/>
              <w:jc w:val="center"/>
              <w:rPr>
                <w:lang w:val="hr-HR"/>
              </w:rPr>
            </w:pPr>
          </w:p>
        </w:tc>
      </w:tr>
      <w:tr w:rsidR="00FA28BC" w:rsidRPr="00492D17" w:rsidTr="00F71338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8BC" w:rsidRPr="00492D17" w:rsidRDefault="00FA28BC" w:rsidP="00492D17">
            <w:pPr>
              <w:pStyle w:val="NoSpacing"/>
              <w:rPr>
                <w:sz w:val="18"/>
                <w:szCs w:val="18"/>
                <w:lang w:val="hr-HR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8BC" w:rsidRPr="00492D17" w:rsidRDefault="00FA28BC" w:rsidP="00492D17">
            <w:pPr>
              <w:pStyle w:val="NoSpacing"/>
              <w:rPr>
                <w:sz w:val="18"/>
                <w:szCs w:val="18"/>
                <w:lang w:val="hr-HR"/>
              </w:rPr>
            </w:pPr>
          </w:p>
        </w:tc>
      </w:tr>
    </w:tbl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FA28BC" w:rsidRPr="00492D17" w:rsidRDefault="00FA28BC" w:rsidP="00FA28BC">
      <w:pPr>
        <w:pStyle w:val="NoSpacing"/>
        <w:rPr>
          <w:lang w:val="hr-HR"/>
        </w:rPr>
      </w:pPr>
    </w:p>
    <w:p w:rsidR="0069457D" w:rsidRPr="00492D17" w:rsidRDefault="0069457D" w:rsidP="002E09BC">
      <w:pPr>
        <w:pStyle w:val="NoSpacing"/>
        <w:rPr>
          <w:sz w:val="20"/>
          <w:szCs w:val="20"/>
          <w:lang w:val="hr-HR"/>
        </w:rPr>
      </w:pPr>
    </w:p>
    <w:sectPr w:rsidR="0069457D" w:rsidRPr="00492D17" w:rsidSect="00492D17">
      <w:footerReference w:type="default" r:id="rId40"/>
      <w:pgSz w:w="11906" w:h="16838" w:code="9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EB8" w:rsidRDefault="000D7EB8" w:rsidP="00B94105">
      <w:pPr>
        <w:spacing w:after="0" w:line="240" w:lineRule="auto"/>
      </w:pPr>
      <w:r>
        <w:separator/>
      </w:r>
    </w:p>
  </w:endnote>
  <w:endnote w:type="continuationSeparator" w:id="0">
    <w:p w:rsidR="000D7EB8" w:rsidRDefault="000D7EB8" w:rsidP="00B9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YU L Times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4D 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,Bol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0938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69C1" w:rsidRDefault="00C669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F3F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C669C1" w:rsidRDefault="00C669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EB8" w:rsidRDefault="000D7EB8" w:rsidP="00B94105">
      <w:pPr>
        <w:spacing w:after="0" w:line="240" w:lineRule="auto"/>
      </w:pPr>
      <w:r>
        <w:separator/>
      </w:r>
    </w:p>
  </w:footnote>
  <w:footnote w:type="continuationSeparator" w:id="0">
    <w:p w:rsidR="000D7EB8" w:rsidRDefault="000D7EB8" w:rsidP="00B94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548"/>
    <w:multiLevelType w:val="multilevel"/>
    <w:tmpl w:val="056A255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6AD3918"/>
    <w:multiLevelType w:val="hybridMultilevel"/>
    <w:tmpl w:val="F8206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308EA"/>
    <w:multiLevelType w:val="hybridMultilevel"/>
    <w:tmpl w:val="990E42C2"/>
    <w:lvl w:ilvl="0" w:tplc="D31C7EF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916CE"/>
    <w:multiLevelType w:val="multilevel"/>
    <w:tmpl w:val="401855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F0904"/>
    <w:multiLevelType w:val="hybridMultilevel"/>
    <w:tmpl w:val="23A00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2797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A5D7946"/>
    <w:multiLevelType w:val="hybridMultilevel"/>
    <w:tmpl w:val="806C0FAA"/>
    <w:lvl w:ilvl="0" w:tplc="F0BACCC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A32632"/>
    <w:multiLevelType w:val="hybridMultilevel"/>
    <w:tmpl w:val="057A62BE"/>
    <w:lvl w:ilvl="0" w:tplc="AD52A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24B83A">
      <w:numFmt w:val="none"/>
      <w:lvlText w:val=""/>
      <w:lvlJc w:val="left"/>
      <w:pPr>
        <w:tabs>
          <w:tab w:val="num" w:pos="360"/>
        </w:tabs>
      </w:pPr>
    </w:lvl>
    <w:lvl w:ilvl="2" w:tplc="3E721724">
      <w:numFmt w:val="none"/>
      <w:lvlText w:val=""/>
      <w:lvlJc w:val="left"/>
      <w:pPr>
        <w:tabs>
          <w:tab w:val="num" w:pos="360"/>
        </w:tabs>
      </w:pPr>
    </w:lvl>
    <w:lvl w:ilvl="3" w:tplc="FE603D94">
      <w:numFmt w:val="none"/>
      <w:lvlText w:val=""/>
      <w:lvlJc w:val="left"/>
      <w:pPr>
        <w:tabs>
          <w:tab w:val="num" w:pos="360"/>
        </w:tabs>
      </w:pPr>
    </w:lvl>
    <w:lvl w:ilvl="4" w:tplc="D31A3BD8">
      <w:numFmt w:val="none"/>
      <w:lvlText w:val=""/>
      <w:lvlJc w:val="left"/>
      <w:pPr>
        <w:tabs>
          <w:tab w:val="num" w:pos="360"/>
        </w:tabs>
      </w:pPr>
    </w:lvl>
    <w:lvl w:ilvl="5" w:tplc="38382BFE">
      <w:numFmt w:val="none"/>
      <w:lvlText w:val=""/>
      <w:lvlJc w:val="left"/>
      <w:pPr>
        <w:tabs>
          <w:tab w:val="num" w:pos="360"/>
        </w:tabs>
      </w:pPr>
    </w:lvl>
    <w:lvl w:ilvl="6" w:tplc="38AC9C1E">
      <w:numFmt w:val="none"/>
      <w:lvlText w:val=""/>
      <w:lvlJc w:val="left"/>
      <w:pPr>
        <w:tabs>
          <w:tab w:val="num" w:pos="360"/>
        </w:tabs>
      </w:pPr>
    </w:lvl>
    <w:lvl w:ilvl="7" w:tplc="CF965980">
      <w:numFmt w:val="none"/>
      <w:lvlText w:val=""/>
      <w:lvlJc w:val="left"/>
      <w:pPr>
        <w:tabs>
          <w:tab w:val="num" w:pos="360"/>
        </w:tabs>
      </w:pPr>
    </w:lvl>
    <w:lvl w:ilvl="8" w:tplc="1940EB2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98559C7"/>
    <w:multiLevelType w:val="hybridMultilevel"/>
    <w:tmpl w:val="00040B58"/>
    <w:lvl w:ilvl="0" w:tplc="014891C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7D1E5D"/>
    <w:multiLevelType w:val="hybridMultilevel"/>
    <w:tmpl w:val="CDAA9F56"/>
    <w:lvl w:ilvl="0" w:tplc="08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E1038F"/>
    <w:multiLevelType w:val="multilevel"/>
    <w:tmpl w:val="489C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270F45"/>
    <w:multiLevelType w:val="hybridMultilevel"/>
    <w:tmpl w:val="E77C3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45B19"/>
    <w:multiLevelType w:val="hybridMultilevel"/>
    <w:tmpl w:val="125CCEC6"/>
    <w:lvl w:ilvl="0" w:tplc="473C3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FF43DA"/>
    <w:multiLevelType w:val="hybridMultilevel"/>
    <w:tmpl w:val="51F6E5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C72A2"/>
    <w:multiLevelType w:val="hybridMultilevel"/>
    <w:tmpl w:val="245C44FA"/>
    <w:lvl w:ilvl="0" w:tplc="F9085B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A319C"/>
    <w:multiLevelType w:val="hybridMultilevel"/>
    <w:tmpl w:val="09F41F0A"/>
    <w:lvl w:ilvl="0" w:tplc="5E904B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987AC2"/>
    <w:multiLevelType w:val="hybridMultilevel"/>
    <w:tmpl w:val="03AEA1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E2701D"/>
    <w:multiLevelType w:val="singleLevel"/>
    <w:tmpl w:val="988E0A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E184195"/>
    <w:multiLevelType w:val="hybridMultilevel"/>
    <w:tmpl w:val="6F14D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B009DD"/>
    <w:multiLevelType w:val="hybridMultilevel"/>
    <w:tmpl w:val="48601D4C"/>
    <w:lvl w:ilvl="0" w:tplc="988E0A9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B13899"/>
    <w:multiLevelType w:val="hybridMultilevel"/>
    <w:tmpl w:val="744AB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C4787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66713C80"/>
    <w:multiLevelType w:val="multilevel"/>
    <w:tmpl w:val="077C5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67B43BBD"/>
    <w:multiLevelType w:val="hybridMultilevel"/>
    <w:tmpl w:val="35706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B38E0"/>
    <w:multiLevelType w:val="hybridMultilevel"/>
    <w:tmpl w:val="10E22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9038E"/>
    <w:multiLevelType w:val="hybridMultilevel"/>
    <w:tmpl w:val="62F6EF68"/>
    <w:lvl w:ilvl="0" w:tplc="54A6F2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4A7B9A"/>
    <w:multiLevelType w:val="hybridMultilevel"/>
    <w:tmpl w:val="B88C42A4"/>
    <w:lvl w:ilvl="0" w:tplc="7368FF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F401D8"/>
    <w:multiLevelType w:val="hybridMultilevel"/>
    <w:tmpl w:val="62D6398E"/>
    <w:lvl w:ilvl="0" w:tplc="D9A62F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478BE"/>
    <w:multiLevelType w:val="hybridMultilevel"/>
    <w:tmpl w:val="5B84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27F3F"/>
    <w:multiLevelType w:val="hybridMultilevel"/>
    <w:tmpl w:val="BE66D1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2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5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14"/>
  </w:num>
  <w:num w:numId="17">
    <w:abstractNumId w:val="20"/>
  </w:num>
  <w:num w:numId="18">
    <w:abstractNumId w:val="29"/>
  </w:num>
  <w:num w:numId="19">
    <w:abstractNumId w:val="24"/>
  </w:num>
  <w:num w:numId="20">
    <w:abstractNumId w:val="23"/>
  </w:num>
  <w:num w:numId="21">
    <w:abstractNumId w:val="11"/>
  </w:num>
  <w:num w:numId="22">
    <w:abstractNumId w:val="28"/>
  </w:num>
  <w:num w:numId="23">
    <w:abstractNumId w:val="22"/>
  </w:num>
  <w:num w:numId="24">
    <w:abstractNumId w:val="17"/>
  </w:num>
  <w:num w:numId="25">
    <w:abstractNumId w:val="26"/>
  </w:num>
  <w:num w:numId="26">
    <w:abstractNumId w:val="27"/>
  </w:num>
  <w:num w:numId="27">
    <w:abstractNumId w:val="4"/>
  </w:num>
  <w:num w:numId="28">
    <w:abstractNumId w:val="13"/>
  </w:num>
  <w:num w:numId="29">
    <w:abstractNumId w:val="1"/>
  </w:num>
  <w:num w:numId="30">
    <w:abstractNumId w:val="18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21"/>
    <w:rsid w:val="000139A3"/>
    <w:rsid w:val="0004463F"/>
    <w:rsid w:val="00047E5B"/>
    <w:rsid w:val="000514BF"/>
    <w:rsid w:val="00051DE6"/>
    <w:rsid w:val="00052B8A"/>
    <w:rsid w:val="00060F99"/>
    <w:rsid w:val="000749D2"/>
    <w:rsid w:val="00087A21"/>
    <w:rsid w:val="000901B5"/>
    <w:rsid w:val="000928AA"/>
    <w:rsid w:val="00097D35"/>
    <w:rsid w:val="000A3C48"/>
    <w:rsid w:val="000B2FFD"/>
    <w:rsid w:val="000B5166"/>
    <w:rsid w:val="000D7EB8"/>
    <w:rsid w:val="000E64A0"/>
    <w:rsid w:val="001023EA"/>
    <w:rsid w:val="001121BD"/>
    <w:rsid w:val="00120379"/>
    <w:rsid w:val="00134C1C"/>
    <w:rsid w:val="00140679"/>
    <w:rsid w:val="00142A10"/>
    <w:rsid w:val="00151187"/>
    <w:rsid w:val="001639EE"/>
    <w:rsid w:val="00163EC5"/>
    <w:rsid w:val="00181599"/>
    <w:rsid w:val="00186BCF"/>
    <w:rsid w:val="00193687"/>
    <w:rsid w:val="001A2656"/>
    <w:rsid w:val="001A371E"/>
    <w:rsid w:val="001A49DD"/>
    <w:rsid w:val="001D2A33"/>
    <w:rsid w:val="001D396F"/>
    <w:rsid w:val="001E3862"/>
    <w:rsid w:val="001F31B2"/>
    <w:rsid w:val="001F7927"/>
    <w:rsid w:val="00205421"/>
    <w:rsid w:val="00214203"/>
    <w:rsid w:val="002239EE"/>
    <w:rsid w:val="00232495"/>
    <w:rsid w:val="00234F3F"/>
    <w:rsid w:val="00264B0D"/>
    <w:rsid w:val="002858A0"/>
    <w:rsid w:val="002910B7"/>
    <w:rsid w:val="002A03A6"/>
    <w:rsid w:val="002A5810"/>
    <w:rsid w:val="002A5BAF"/>
    <w:rsid w:val="002B0C15"/>
    <w:rsid w:val="002C185B"/>
    <w:rsid w:val="002E09BC"/>
    <w:rsid w:val="002E57E5"/>
    <w:rsid w:val="002E58DA"/>
    <w:rsid w:val="002E74DB"/>
    <w:rsid w:val="002F52BC"/>
    <w:rsid w:val="002F57CB"/>
    <w:rsid w:val="003006CD"/>
    <w:rsid w:val="00303173"/>
    <w:rsid w:val="0031514D"/>
    <w:rsid w:val="0032713A"/>
    <w:rsid w:val="00371B8E"/>
    <w:rsid w:val="003828BA"/>
    <w:rsid w:val="0039067D"/>
    <w:rsid w:val="00394535"/>
    <w:rsid w:val="003A3508"/>
    <w:rsid w:val="003A46A3"/>
    <w:rsid w:val="003B247C"/>
    <w:rsid w:val="003C2A64"/>
    <w:rsid w:val="003C4440"/>
    <w:rsid w:val="003D4236"/>
    <w:rsid w:val="003E5156"/>
    <w:rsid w:val="003F2453"/>
    <w:rsid w:val="00441638"/>
    <w:rsid w:val="00446468"/>
    <w:rsid w:val="00446D63"/>
    <w:rsid w:val="00456523"/>
    <w:rsid w:val="00463CC6"/>
    <w:rsid w:val="004713FF"/>
    <w:rsid w:val="0047377C"/>
    <w:rsid w:val="00475580"/>
    <w:rsid w:val="00480E44"/>
    <w:rsid w:val="00481C02"/>
    <w:rsid w:val="004838E3"/>
    <w:rsid w:val="00485CFA"/>
    <w:rsid w:val="00490293"/>
    <w:rsid w:val="00491CA6"/>
    <w:rsid w:val="00492D17"/>
    <w:rsid w:val="004B5FBA"/>
    <w:rsid w:val="004C70B4"/>
    <w:rsid w:val="004D051D"/>
    <w:rsid w:val="004D718E"/>
    <w:rsid w:val="004F12B4"/>
    <w:rsid w:val="004F500C"/>
    <w:rsid w:val="005050B9"/>
    <w:rsid w:val="005155DD"/>
    <w:rsid w:val="00517B1B"/>
    <w:rsid w:val="00521D3D"/>
    <w:rsid w:val="00527D3E"/>
    <w:rsid w:val="005317A9"/>
    <w:rsid w:val="00542F66"/>
    <w:rsid w:val="005464D3"/>
    <w:rsid w:val="005528DF"/>
    <w:rsid w:val="00562B72"/>
    <w:rsid w:val="005711E2"/>
    <w:rsid w:val="00585AD1"/>
    <w:rsid w:val="005B3034"/>
    <w:rsid w:val="005C0E12"/>
    <w:rsid w:val="005C150F"/>
    <w:rsid w:val="005C4CA8"/>
    <w:rsid w:val="005D3F47"/>
    <w:rsid w:val="005E0F20"/>
    <w:rsid w:val="005E6B45"/>
    <w:rsid w:val="006156C3"/>
    <w:rsid w:val="00635185"/>
    <w:rsid w:val="0063624D"/>
    <w:rsid w:val="006420C0"/>
    <w:rsid w:val="0065474C"/>
    <w:rsid w:val="0065759B"/>
    <w:rsid w:val="00677FF9"/>
    <w:rsid w:val="0068663B"/>
    <w:rsid w:val="0069457D"/>
    <w:rsid w:val="006B2C75"/>
    <w:rsid w:val="006C202E"/>
    <w:rsid w:val="006D274E"/>
    <w:rsid w:val="006D3374"/>
    <w:rsid w:val="006F31DE"/>
    <w:rsid w:val="00700C8C"/>
    <w:rsid w:val="007159DC"/>
    <w:rsid w:val="00716F12"/>
    <w:rsid w:val="00734B7A"/>
    <w:rsid w:val="00761403"/>
    <w:rsid w:val="0076355B"/>
    <w:rsid w:val="00771342"/>
    <w:rsid w:val="00777656"/>
    <w:rsid w:val="007A4A6F"/>
    <w:rsid w:val="007B0188"/>
    <w:rsid w:val="007B296B"/>
    <w:rsid w:val="007E12C0"/>
    <w:rsid w:val="007E23A2"/>
    <w:rsid w:val="007E6696"/>
    <w:rsid w:val="00806980"/>
    <w:rsid w:val="00825489"/>
    <w:rsid w:val="008277C5"/>
    <w:rsid w:val="00833D9C"/>
    <w:rsid w:val="00835B14"/>
    <w:rsid w:val="0084654F"/>
    <w:rsid w:val="008663BC"/>
    <w:rsid w:val="008867B5"/>
    <w:rsid w:val="008B463E"/>
    <w:rsid w:val="008D01B4"/>
    <w:rsid w:val="008E79BC"/>
    <w:rsid w:val="00903579"/>
    <w:rsid w:val="00914372"/>
    <w:rsid w:val="0092248A"/>
    <w:rsid w:val="00923FB8"/>
    <w:rsid w:val="00930533"/>
    <w:rsid w:val="00935EA5"/>
    <w:rsid w:val="009928D1"/>
    <w:rsid w:val="00994B3B"/>
    <w:rsid w:val="009A6FE9"/>
    <w:rsid w:val="009A71E0"/>
    <w:rsid w:val="009F1D0D"/>
    <w:rsid w:val="009F652B"/>
    <w:rsid w:val="00A01DEF"/>
    <w:rsid w:val="00A06897"/>
    <w:rsid w:val="00A11F6E"/>
    <w:rsid w:val="00A40012"/>
    <w:rsid w:val="00A5392C"/>
    <w:rsid w:val="00A64D6E"/>
    <w:rsid w:val="00A65D1A"/>
    <w:rsid w:val="00A71C29"/>
    <w:rsid w:val="00A94BD8"/>
    <w:rsid w:val="00A9657F"/>
    <w:rsid w:val="00A97AEB"/>
    <w:rsid w:val="00AA6C4D"/>
    <w:rsid w:val="00AB5457"/>
    <w:rsid w:val="00AD12C2"/>
    <w:rsid w:val="00AD7463"/>
    <w:rsid w:val="00AE40DB"/>
    <w:rsid w:val="00AE50E9"/>
    <w:rsid w:val="00AF7CFE"/>
    <w:rsid w:val="00B320C7"/>
    <w:rsid w:val="00B42947"/>
    <w:rsid w:val="00B53752"/>
    <w:rsid w:val="00B6263B"/>
    <w:rsid w:val="00B75B18"/>
    <w:rsid w:val="00B8150D"/>
    <w:rsid w:val="00B94105"/>
    <w:rsid w:val="00B95933"/>
    <w:rsid w:val="00B95C33"/>
    <w:rsid w:val="00B9640F"/>
    <w:rsid w:val="00BB25FA"/>
    <w:rsid w:val="00BB297E"/>
    <w:rsid w:val="00BC5263"/>
    <w:rsid w:val="00BC7745"/>
    <w:rsid w:val="00BD02C8"/>
    <w:rsid w:val="00BD1468"/>
    <w:rsid w:val="00BD3683"/>
    <w:rsid w:val="00BD4A7B"/>
    <w:rsid w:val="00BE4BC2"/>
    <w:rsid w:val="00C1324D"/>
    <w:rsid w:val="00C213C1"/>
    <w:rsid w:val="00C24C99"/>
    <w:rsid w:val="00C27339"/>
    <w:rsid w:val="00C52DD6"/>
    <w:rsid w:val="00C5685B"/>
    <w:rsid w:val="00C6509A"/>
    <w:rsid w:val="00C669C1"/>
    <w:rsid w:val="00C73750"/>
    <w:rsid w:val="00C85767"/>
    <w:rsid w:val="00C876F6"/>
    <w:rsid w:val="00CC6A87"/>
    <w:rsid w:val="00CE697E"/>
    <w:rsid w:val="00CF20C7"/>
    <w:rsid w:val="00CF2C61"/>
    <w:rsid w:val="00D05D13"/>
    <w:rsid w:val="00D23BBF"/>
    <w:rsid w:val="00D43253"/>
    <w:rsid w:val="00D65B60"/>
    <w:rsid w:val="00D87A9B"/>
    <w:rsid w:val="00D95DC5"/>
    <w:rsid w:val="00DB0CEA"/>
    <w:rsid w:val="00DB3C99"/>
    <w:rsid w:val="00DB631F"/>
    <w:rsid w:val="00DF575B"/>
    <w:rsid w:val="00E26E53"/>
    <w:rsid w:val="00E45B7D"/>
    <w:rsid w:val="00E751A1"/>
    <w:rsid w:val="00E87F9C"/>
    <w:rsid w:val="00E958FF"/>
    <w:rsid w:val="00EB5D25"/>
    <w:rsid w:val="00EC1602"/>
    <w:rsid w:val="00ED3EFC"/>
    <w:rsid w:val="00EF457A"/>
    <w:rsid w:val="00F06246"/>
    <w:rsid w:val="00F36ADD"/>
    <w:rsid w:val="00F55346"/>
    <w:rsid w:val="00F64008"/>
    <w:rsid w:val="00F670D4"/>
    <w:rsid w:val="00F71338"/>
    <w:rsid w:val="00F727DF"/>
    <w:rsid w:val="00F921F9"/>
    <w:rsid w:val="00FA1863"/>
    <w:rsid w:val="00FA28BC"/>
    <w:rsid w:val="00FA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5421"/>
    <w:pPr>
      <w:keepNext/>
      <w:spacing w:after="0" w:line="240" w:lineRule="auto"/>
      <w:outlineLvl w:val="0"/>
    </w:pPr>
    <w:rPr>
      <w:rFonts w:ascii="Tahoma" w:eastAsia="Times New Roman" w:hAnsi="Tahoma" w:cs="Times New Roman"/>
      <w:sz w:val="32"/>
      <w:szCs w:val="20"/>
      <w:lang w:val="hr-HR" w:eastAsia="hr-HR"/>
    </w:rPr>
  </w:style>
  <w:style w:type="paragraph" w:styleId="Heading2">
    <w:name w:val="heading 2"/>
    <w:basedOn w:val="Normal"/>
    <w:next w:val="Normal"/>
    <w:link w:val="Heading2Char"/>
    <w:qFormat/>
    <w:rsid w:val="002054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054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2054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paragraph" w:styleId="Heading5">
    <w:name w:val="heading 5"/>
    <w:basedOn w:val="Normal"/>
    <w:next w:val="Normal"/>
    <w:link w:val="Heading5Char"/>
    <w:qFormat/>
    <w:rsid w:val="00205421"/>
    <w:pPr>
      <w:spacing w:before="240" w:after="60" w:line="240" w:lineRule="auto"/>
      <w:outlineLvl w:val="4"/>
    </w:pPr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5421"/>
    <w:rPr>
      <w:color w:val="808080"/>
    </w:rPr>
  </w:style>
  <w:style w:type="paragraph" w:styleId="BalloonText">
    <w:name w:val="Balloon Text"/>
    <w:basedOn w:val="Normal"/>
    <w:link w:val="BalloonTextChar"/>
    <w:unhideWhenUsed/>
    <w:rsid w:val="0020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42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05421"/>
    <w:rPr>
      <w:rFonts w:ascii="Tahoma" w:eastAsia="Times New Roman" w:hAnsi="Tahoma" w:cs="Times New Roman"/>
      <w:sz w:val="32"/>
      <w:szCs w:val="20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20542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20542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205421"/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rsid w:val="00205421"/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05421"/>
  </w:style>
  <w:style w:type="table" w:styleId="TableGrid">
    <w:name w:val="Table Grid"/>
    <w:basedOn w:val="TableNormal"/>
    <w:uiPriority w:val="59"/>
    <w:rsid w:val="0020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">
    <w:name w:val="Body Text"/>
    <w:basedOn w:val="Normal"/>
    <w:link w:val="BodyTextChar"/>
    <w:rsid w:val="00205421"/>
    <w:pPr>
      <w:spacing w:after="120" w:line="240" w:lineRule="auto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2054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2Char">
    <w:name w:val="Body Text 2 Char"/>
    <w:basedOn w:val="DefaultParagraphFont"/>
    <w:link w:val="BodyText2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Indent2">
    <w:name w:val="Body Text Indent 2"/>
    <w:basedOn w:val="Normal"/>
    <w:link w:val="BodyTextIndent2Char"/>
    <w:rsid w:val="00205421"/>
    <w:pPr>
      <w:spacing w:after="120" w:line="48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205421"/>
    <w:pPr>
      <w:spacing w:after="120" w:line="240" w:lineRule="auto"/>
    </w:pPr>
    <w:rPr>
      <w:rFonts w:ascii="YU L Times" w:eastAsia="Times New Roman" w:hAnsi="YU L Times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05421"/>
    <w:rPr>
      <w:rFonts w:ascii="YU L Times" w:eastAsia="Times New Roman" w:hAnsi="YU L Times" w:cs="Times New Roman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205421"/>
    <w:pPr>
      <w:spacing w:after="120" w:line="24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5421"/>
    <w:pPr>
      <w:tabs>
        <w:tab w:val="left" w:pos="359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05421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Strong">
    <w:name w:val="Strong"/>
    <w:uiPriority w:val="22"/>
    <w:qFormat/>
    <w:rsid w:val="00205421"/>
    <w:rPr>
      <w:b/>
      <w:bCs/>
    </w:rPr>
  </w:style>
  <w:style w:type="paragraph" w:styleId="List">
    <w:name w:val="List"/>
    <w:basedOn w:val="Normal"/>
    <w:rsid w:val="00205421"/>
    <w:pPr>
      <w:spacing w:after="0" w:line="240" w:lineRule="auto"/>
      <w:ind w:left="283" w:hanging="283"/>
    </w:pPr>
    <w:rPr>
      <w:rFonts w:ascii="4D Gothic" w:eastAsia="Times New Roman" w:hAnsi="4D Gothic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Style1">
    <w:name w:val="Style1"/>
    <w:basedOn w:val="Normal"/>
    <w:rsid w:val="00205421"/>
    <w:pPr>
      <w:spacing w:after="0" w:line="240" w:lineRule="auto"/>
    </w:pPr>
    <w:rPr>
      <w:rFonts w:ascii="Arial" w:eastAsia="Times New Roman" w:hAnsi="Arial" w:cs="Tahoma"/>
      <w:lang w:val="sr-Latn-CS" w:eastAsia="ru-RU"/>
    </w:rPr>
  </w:style>
  <w:style w:type="paragraph" w:customStyle="1" w:styleId="ww-table-contents1111-western">
    <w:name w:val="ww-table-contents1111-western"/>
    <w:basedOn w:val="Normal"/>
    <w:rsid w:val="00205421"/>
    <w:pPr>
      <w:spacing w:before="100" w:beforeAutospacing="1" w:after="0" w:line="240" w:lineRule="auto"/>
      <w:ind w:right="-29"/>
      <w:jc w:val="both"/>
    </w:pPr>
    <w:rPr>
      <w:rFonts w:ascii="Arial" w:eastAsia="Times New Roman" w:hAnsi="Arial" w:cs="Arial"/>
      <w:color w:val="000000"/>
      <w:sz w:val="20"/>
      <w:szCs w:val="20"/>
      <w:lang w:val="sr-Latn-CS" w:eastAsia="sr-Latn-CS"/>
    </w:rPr>
  </w:style>
  <w:style w:type="paragraph" w:customStyle="1" w:styleId="Normal1">
    <w:name w:val="Normal1"/>
    <w:basedOn w:val="Normal"/>
    <w:rsid w:val="00205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qFormat/>
    <w:rsid w:val="00205421"/>
    <w:rPr>
      <w:b/>
      <w:bCs/>
      <w:i w:val="0"/>
      <w:iCs w:val="0"/>
      <w:color w:val="4E5E9C"/>
    </w:rPr>
  </w:style>
  <w:style w:type="paragraph" w:styleId="ListParagraph">
    <w:name w:val="List Paragraph"/>
    <w:basedOn w:val="Normal"/>
    <w:uiPriority w:val="34"/>
    <w:qFormat/>
    <w:rsid w:val="00205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uiPriority w:val="99"/>
    <w:unhideWhenUsed/>
    <w:rsid w:val="002054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5421"/>
  </w:style>
  <w:style w:type="paragraph" w:styleId="HTMLAddress">
    <w:name w:val="HTML Address"/>
    <w:basedOn w:val="Normal"/>
    <w:link w:val="HTMLAddressChar"/>
    <w:uiPriority w:val="99"/>
    <w:unhideWhenUsed/>
    <w:rsid w:val="0020542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20542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20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tlid-translation">
    <w:name w:val="tlid-translation"/>
    <w:basedOn w:val="DefaultParagraphFont"/>
    <w:rsid w:val="00205421"/>
  </w:style>
  <w:style w:type="table" w:customStyle="1" w:styleId="TableGrid1">
    <w:name w:val="Table Grid1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sid w:val="00205421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5421"/>
    <w:pPr>
      <w:keepNext/>
      <w:spacing w:after="0" w:line="240" w:lineRule="auto"/>
      <w:outlineLvl w:val="0"/>
    </w:pPr>
    <w:rPr>
      <w:rFonts w:ascii="Tahoma" w:eastAsia="Times New Roman" w:hAnsi="Tahoma" w:cs="Times New Roman"/>
      <w:sz w:val="32"/>
      <w:szCs w:val="20"/>
      <w:lang w:val="hr-HR" w:eastAsia="hr-HR"/>
    </w:rPr>
  </w:style>
  <w:style w:type="paragraph" w:styleId="Heading2">
    <w:name w:val="heading 2"/>
    <w:basedOn w:val="Normal"/>
    <w:next w:val="Normal"/>
    <w:link w:val="Heading2Char"/>
    <w:qFormat/>
    <w:rsid w:val="0020542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054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2054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paragraph" w:styleId="Heading5">
    <w:name w:val="heading 5"/>
    <w:basedOn w:val="Normal"/>
    <w:next w:val="Normal"/>
    <w:link w:val="Heading5Char"/>
    <w:qFormat/>
    <w:rsid w:val="00205421"/>
    <w:pPr>
      <w:spacing w:before="240" w:after="60" w:line="240" w:lineRule="auto"/>
      <w:outlineLvl w:val="4"/>
    </w:pPr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5421"/>
    <w:rPr>
      <w:color w:val="808080"/>
    </w:rPr>
  </w:style>
  <w:style w:type="paragraph" w:styleId="BalloonText">
    <w:name w:val="Balloon Text"/>
    <w:basedOn w:val="Normal"/>
    <w:link w:val="BalloonTextChar"/>
    <w:unhideWhenUsed/>
    <w:rsid w:val="0020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542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05421"/>
    <w:rPr>
      <w:rFonts w:ascii="Tahoma" w:eastAsia="Times New Roman" w:hAnsi="Tahoma" w:cs="Times New Roman"/>
      <w:sz w:val="32"/>
      <w:szCs w:val="20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205421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205421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205421"/>
    <w:rPr>
      <w:rFonts w:ascii="Times New Roman" w:eastAsia="Times New Roman" w:hAnsi="Times New Roman" w:cs="Times New Roman"/>
      <w:b/>
      <w:bCs/>
      <w:sz w:val="28"/>
      <w:szCs w:val="28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rsid w:val="00205421"/>
    <w:rPr>
      <w:rFonts w:ascii="YU L Times" w:eastAsia="Times New Roman" w:hAnsi="YU L Times" w:cs="Times New Roman"/>
      <w:b/>
      <w:bCs/>
      <w:i/>
      <w:i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05421"/>
  </w:style>
  <w:style w:type="table" w:styleId="TableGrid">
    <w:name w:val="Table Grid"/>
    <w:basedOn w:val="TableNormal"/>
    <w:uiPriority w:val="59"/>
    <w:rsid w:val="00205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">
    <w:name w:val="Body Text"/>
    <w:basedOn w:val="Normal"/>
    <w:link w:val="BodyTextChar"/>
    <w:rsid w:val="00205421"/>
    <w:pPr>
      <w:spacing w:after="120" w:line="240" w:lineRule="auto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2054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2Char">
    <w:name w:val="Body Text 2 Char"/>
    <w:basedOn w:val="DefaultParagraphFont"/>
    <w:link w:val="BodyText2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odyTextIndent2">
    <w:name w:val="Body Text Indent 2"/>
    <w:basedOn w:val="Normal"/>
    <w:link w:val="BodyTextIndent2Char"/>
    <w:rsid w:val="00205421"/>
    <w:pPr>
      <w:spacing w:after="120" w:line="48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205421"/>
    <w:pPr>
      <w:spacing w:after="120" w:line="240" w:lineRule="auto"/>
    </w:pPr>
    <w:rPr>
      <w:rFonts w:ascii="YU L Times" w:eastAsia="Times New Roman" w:hAnsi="YU L Times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205421"/>
    <w:rPr>
      <w:rFonts w:ascii="YU L Times" w:eastAsia="Times New Roman" w:hAnsi="YU L Times" w:cs="Times New Roman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rsid w:val="00205421"/>
    <w:pPr>
      <w:spacing w:after="120" w:line="240" w:lineRule="auto"/>
      <w:ind w:left="283"/>
    </w:pPr>
    <w:rPr>
      <w:rFonts w:ascii="YU L Times" w:eastAsia="Times New Roman" w:hAnsi="YU L 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5421"/>
    <w:rPr>
      <w:rFonts w:ascii="YU L Times" w:eastAsia="Times New Roman" w:hAnsi="YU L Times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5421"/>
    <w:pPr>
      <w:tabs>
        <w:tab w:val="left" w:pos="359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05421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HeaderChar">
    <w:name w:val="Header Char"/>
    <w:basedOn w:val="DefaultParagraphFont"/>
    <w:link w:val="Head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uiPriority w:val="99"/>
    <w:rsid w:val="00205421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205421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Strong">
    <w:name w:val="Strong"/>
    <w:uiPriority w:val="22"/>
    <w:qFormat/>
    <w:rsid w:val="00205421"/>
    <w:rPr>
      <w:b/>
      <w:bCs/>
    </w:rPr>
  </w:style>
  <w:style w:type="paragraph" w:styleId="List">
    <w:name w:val="List"/>
    <w:basedOn w:val="Normal"/>
    <w:rsid w:val="00205421"/>
    <w:pPr>
      <w:spacing w:after="0" w:line="240" w:lineRule="auto"/>
      <w:ind w:left="283" w:hanging="283"/>
    </w:pPr>
    <w:rPr>
      <w:rFonts w:ascii="4D Gothic" w:eastAsia="Times New Roman" w:hAnsi="4D Gothic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20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customStyle="1" w:styleId="Style1">
    <w:name w:val="Style1"/>
    <w:basedOn w:val="Normal"/>
    <w:rsid w:val="00205421"/>
    <w:pPr>
      <w:spacing w:after="0" w:line="240" w:lineRule="auto"/>
    </w:pPr>
    <w:rPr>
      <w:rFonts w:ascii="Arial" w:eastAsia="Times New Roman" w:hAnsi="Arial" w:cs="Tahoma"/>
      <w:lang w:val="sr-Latn-CS" w:eastAsia="ru-RU"/>
    </w:rPr>
  </w:style>
  <w:style w:type="paragraph" w:customStyle="1" w:styleId="ww-table-contents1111-western">
    <w:name w:val="ww-table-contents1111-western"/>
    <w:basedOn w:val="Normal"/>
    <w:rsid w:val="00205421"/>
    <w:pPr>
      <w:spacing w:before="100" w:beforeAutospacing="1" w:after="0" w:line="240" w:lineRule="auto"/>
      <w:ind w:right="-29"/>
      <w:jc w:val="both"/>
    </w:pPr>
    <w:rPr>
      <w:rFonts w:ascii="Arial" w:eastAsia="Times New Roman" w:hAnsi="Arial" w:cs="Arial"/>
      <w:color w:val="000000"/>
      <w:sz w:val="20"/>
      <w:szCs w:val="20"/>
      <w:lang w:val="sr-Latn-CS" w:eastAsia="sr-Latn-CS"/>
    </w:rPr>
  </w:style>
  <w:style w:type="paragraph" w:customStyle="1" w:styleId="Normal1">
    <w:name w:val="Normal1"/>
    <w:basedOn w:val="Normal"/>
    <w:rsid w:val="00205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Emphasis">
    <w:name w:val="Emphasis"/>
    <w:qFormat/>
    <w:rsid w:val="00205421"/>
    <w:rPr>
      <w:b/>
      <w:bCs/>
      <w:i w:val="0"/>
      <w:iCs w:val="0"/>
      <w:color w:val="4E5E9C"/>
    </w:rPr>
  </w:style>
  <w:style w:type="paragraph" w:styleId="ListParagraph">
    <w:name w:val="List Paragraph"/>
    <w:basedOn w:val="Normal"/>
    <w:uiPriority w:val="34"/>
    <w:qFormat/>
    <w:rsid w:val="00205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yperlink">
    <w:name w:val="Hyperlink"/>
    <w:uiPriority w:val="99"/>
    <w:unhideWhenUsed/>
    <w:rsid w:val="002054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5421"/>
  </w:style>
  <w:style w:type="paragraph" w:styleId="HTMLAddress">
    <w:name w:val="HTML Address"/>
    <w:basedOn w:val="Normal"/>
    <w:link w:val="HTMLAddressChar"/>
    <w:uiPriority w:val="99"/>
    <w:unhideWhenUsed/>
    <w:rsid w:val="0020542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205421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20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tlid-translation">
    <w:name w:val="tlid-translation"/>
    <w:basedOn w:val="DefaultParagraphFont"/>
    <w:rsid w:val="00205421"/>
  </w:style>
  <w:style w:type="table" w:customStyle="1" w:styleId="TableGrid1">
    <w:name w:val="Table Grid1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205421"/>
    <w:pPr>
      <w:spacing w:after="0" w:line="240" w:lineRule="auto"/>
      <w:jc w:val="both"/>
    </w:pPr>
    <w:rPr>
      <w:rFonts w:ascii="Calibri" w:eastAsia="Calibri" w:hAnsi="Calibri" w:cs="Times New Roman"/>
      <w:lang w:val="sr-Latn-BA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sid w:val="00205421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sbih.gov.ba/standard/244349" TargetMode="External"/><Relationship Id="rId18" Type="http://schemas.openxmlformats.org/officeDocument/2006/relationships/hyperlink" Target="https://isbih.gov.ba/standard/265109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isbih.gov.ba/standard/244353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isbih.gov.ba/standard/277407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isbih.gov.ba/standard/277406" TargetMode="External"/><Relationship Id="rId20" Type="http://schemas.openxmlformats.org/officeDocument/2006/relationships/hyperlink" Target="https://isbih.gov.ba/standard/244352" TargetMode="External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sbih.gov.ba/standard/277404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hyperlink" Target="https://isbih.gov.ba/standard/250176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sbih.gov.ba/standard/248401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0266D-5213-46CD-A14B-95327BB4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24</Pages>
  <Words>7387</Words>
  <Characters>42107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 Joveljic</dc:creator>
  <cp:lastModifiedBy>Edisa Kasumovic</cp:lastModifiedBy>
  <cp:revision>68</cp:revision>
  <cp:lastPrinted>2020-12-05T10:05:00Z</cp:lastPrinted>
  <dcterms:created xsi:type="dcterms:W3CDTF">2020-12-28T08:31:00Z</dcterms:created>
  <dcterms:modified xsi:type="dcterms:W3CDTF">2021-02-19T13:24:00Z</dcterms:modified>
</cp:coreProperties>
</file>